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B671" w14:textId="14D6D573" w:rsidR="00A91112" w:rsidRPr="00B033C2" w:rsidRDefault="00A91112" w:rsidP="00C92E76">
      <w:pPr>
        <w:pStyle w:val="Nzev"/>
        <w:jc w:val="center"/>
        <w:rPr>
          <w:sz w:val="32"/>
          <w:szCs w:val="32"/>
          <w:u w:val="single"/>
        </w:rPr>
      </w:pPr>
      <w:bookmarkStart w:id="0" w:name="_GoBack"/>
      <w:bookmarkEnd w:id="0"/>
      <w:r w:rsidRPr="00B033C2">
        <w:rPr>
          <w:sz w:val="32"/>
          <w:szCs w:val="32"/>
          <w:u w:val="single"/>
        </w:rPr>
        <w:t>PROVOZNÍ A PARKOVACÍ ŘÁD</w:t>
      </w:r>
    </w:p>
    <w:p w14:paraId="12700BC2" w14:textId="77777777" w:rsidR="00A91112" w:rsidRPr="00C92E76" w:rsidRDefault="00A91112" w:rsidP="00A91112">
      <w:pPr>
        <w:spacing w:after="0" w:line="240" w:lineRule="auto"/>
        <w:jc w:val="center"/>
        <w:rPr>
          <w:rFonts w:cstheme="minorHAnsi"/>
          <w:sz w:val="18"/>
          <w:szCs w:val="18"/>
        </w:rPr>
      </w:pPr>
    </w:p>
    <w:p w14:paraId="619B6BDA" w14:textId="38662249" w:rsidR="00F33B0F" w:rsidRPr="003F172E" w:rsidRDefault="00A91112" w:rsidP="00450022">
      <w:pPr>
        <w:spacing w:after="0" w:line="240" w:lineRule="auto"/>
        <w:jc w:val="both"/>
        <w:rPr>
          <w:rFonts w:cstheme="minorHAnsi"/>
          <w:sz w:val="18"/>
          <w:szCs w:val="18"/>
        </w:rPr>
      </w:pPr>
      <w:r w:rsidRPr="003F172E">
        <w:rPr>
          <w:rFonts w:cstheme="minorHAnsi"/>
          <w:sz w:val="18"/>
          <w:szCs w:val="18"/>
        </w:rPr>
        <w:t xml:space="preserve">Tento provozní řád platí </w:t>
      </w:r>
      <w:r w:rsidR="000E262B" w:rsidRPr="003F172E">
        <w:rPr>
          <w:rFonts w:cstheme="minorHAnsi"/>
          <w:sz w:val="18"/>
          <w:szCs w:val="18"/>
        </w:rPr>
        <w:t xml:space="preserve">pro parkovací plochu u </w:t>
      </w:r>
      <w:proofErr w:type="gramStart"/>
      <w:r w:rsidR="000E262B" w:rsidRPr="003F172E">
        <w:rPr>
          <w:rFonts w:cstheme="minorHAnsi"/>
          <w:sz w:val="18"/>
          <w:szCs w:val="18"/>
        </w:rPr>
        <w:t>Tipsport</w:t>
      </w:r>
      <w:proofErr w:type="gramEnd"/>
      <w:r w:rsidR="000E262B" w:rsidRPr="003F172E">
        <w:rPr>
          <w:rFonts w:cstheme="minorHAnsi"/>
          <w:sz w:val="18"/>
          <w:szCs w:val="18"/>
        </w:rPr>
        <w:t xml:space="preserve"> Arény Praha</w:t>
      </w:r>
      <w:r w:rsidR="001162D8" w:rsidRPr="003F172E">
        <w:rPr>
          <w:rFonts w:cstheme="minorHAnsi"/>
          <w:sz w:val="18"/>
          <w:szCs w:val="18"/>
        </w:rPr>
        <w:t xml:space="preserve">, </w:t>
      </w:r>
      <w:r w:rsidRPr="003F172E">
        <w:rPr>
          <w:rFonts w:cstheme="minorHAnsi"/>
          <w:sz w:val="18"/>
          <w:szCs w:val="18"/>
        </w:rPr>
        <w:t>provozovan</w:t>
      </w:r>
      <w:r w:rsidR="00092C01" w:rsidRPr="003F172E">
        <w:rPr>
          <w:rFonts w:cstheme="minorHAnsi"/>
          <w:sz w:val="18"/>
          <w:szCs w:val="18"/>
        </w:rPr>
        <w:t>ou</w:t>
      </w:r>
      <w:r w:rsidRPr="003F172E">
        <w:rPr>
          <w:rFonts w:cstheme="minorHAnsi"/>
          <w:sz w:val="18"/>
          <w:szCs w:val="18"/>
        </w:rPr>
        <w:t xml:space="preserve"> společností HC Sparta Pra</w:t>
      </w:r>
      <w:r w:rsidR="001162D8" w:rsidRPr="003F172E">
        <w:rPr>
          <w:rFonts w:cstheme="minorHAnsi"/>
          <w:sz w:val="18"/>
          <w:szCs w:val="18"/>
        </w:rPr>
        <w:t>ha a.s</w:t>
      </w:r>
      <w:r w:rsidRPr="003F172E">
        <w:rPr>
          <w:rFonts w:cstheme="minorHAnsi"/>
          <w:sz w:val="18"/>
          <w:szCs w:val="18"/>
        </w:rPr>
        <w:t>.</w:t>
      </w:r>
      <w:r w:rsidR="00BA17A9" w:rsidRPr="003F172E">
        <w:rPr>
          <w:rFonts w:cstheme="minorHAnsi"/>
          <w:sz w:val="18"/>
          <w:szCs w:val="18"/>
        </w:rPr>
        <w:t xml:space="preserve">, se sídlem </w:t>
      </w:r>
      <w:r w:rsidR="005D2870" w:rsidRPr="003F172E">
        <w:rPr>
          <w:rFonts w:cstheme="minorHAnsi"/>
          <w:sz w:val="18"/>
          <w:szCs w:val="18"/>
        </w:rPr>
        <w:t>Praha 7, Za elektrárnou 419, IČO: 61860875, DIČ:</w:t>
      </w:r>
      <w:r w:rsidRPr="003F172E">
        <w:rPr>
          <w:rFonts w:cstheme="minorHAnsi"/>
          <w:sz w:val="18"/>
          <w:szCs w:val="18"/>
        </w:rPr>
        <w:t xml:space="preserve"> </w:t>
      </w:r>
      <w:r w:rsidR="00BA17A9" w:rsidRPr="003F172E">
        <w:rPr>
          <w:rFonts w:cstheme="minorHAnsi"/>
          <w:sz w:val="18"/>
          <w:szCs w:val="18"/>
        </w:rPr>
        <w:t>CZ61860875, zapsan</w:t>
      </w:r>
      <w:r w:rsidR="002E2C84" w:rsidRPr="003F172E">
        <w:rPr>
          <w:rFonts w:cstheme="minorHAnsi"/>
          <w:sz w:val="18"/>
          <w:szCs w:val="18"/>
        </w:rPr>
        <w:t>é</w:t>
      </w:r>
      <w:r w:rsidR="00BA17A9" w:rsidRPr="003F172E">
        <w:rPr>
          <w:rFonts w:cstheme="minorHAnsi"/>
          <w:sz w:val="18"/>
          <w:szCs w:val="18"/>
        </w:rPr>
        <w:t xml:space="preserve"> v obchodním rejstříku vedeném Městským soudem v Praze, oddíl B, vložka 2998</w:t>
      </w:r>
      <w:r w:rsidR="003F172E" w:rsidRPr="003F172E">
        <w:rPr>
          <w:rFonts w:cstheme="minorHAnsi"/>
          <w:sz w:val="18"/>
          <w:szCs w:val="18"/>
        </w:rPr>
        <w:t>;</w:t>
      </w:r>
      <w:r w:rsidR="00092C01" w:rsidRPr="003F172E">
        <w:rPr>
          <w:rFonts w:cstheme="minorHAnsi"/>
          <w:sz w:val="18"/>
          <w:szCs w:val="18"/>
        </w:rPr>
        <w:t xml:space="preserve"> na základě ŽL ČJ:OŽV/325/2011/</w:t>
      </w:r>
      <w:proofErr w:type="spellStart"/>
      <w:r w:rsidR="00092C01" w:rsidRPr="003F172E">
        <w:rPr>
          <w:rFonts w:cstheme="minorHAnsi"/>
          <w:sz w:val="18"/>
          <w:szCs w:val="18"/>
        </w:rPr>
        <w:t>Syk</w:t>
      </w:r>
      <w:proofErr w:type="spellEnd"/>
      <w:r w:rsidR="00092C01" w:rsidRPr="003F172E">
        <w:rPr>
          <w:rFonts w:cstheme="minorHAnsi"/>
          <w:sz w:val="18"/>
          <w:szCs w:val="18"/>
        </w:rPr>
        <w:t xml:space="preserve">/3. </w:t>
      </w:r>
      <w:r w:rsidR="00450022" w:rsidRPr="003F172E">
        <w:rPr>
          <w:rFonts w:cstheme="minorHAnsi"/>
          <w:sz w:val="18"/>
          <w:szCs w:val="18"/>
        </w:rPr>
        <w:t>Provozní řád vychází z platné právní úpravy</w:t>
      </w:r>
      <w:r w:rsidR="00F33B0F" w:rsidRPr="003F172E">
        <w:rPr>
          <w:rFonts w:cstheme="minorHAnsi"/>
          <w:sz w:val="18"/>
          <w:szCs w:val="18"/>
        </w:rPr>
        <w:t>,</w:t>
      </w:r>
      <w:r w:rsidR="00450022" w:rsidRPr="003F172E">
        <w:rPr>
          <w:rFonts w:cstheme="minorHAnsi"/>
          <w:sz w:val="18"/>
          <w:szCs w:val="18"/>
        </w:rPr>
        <w:t xml:space="preserve"> zejména </w:t>
      </w:r>
      <w:r w:rsidR="00110F35" w:rsidRPr="003F172E">
        <w:rPr>
          <w:rFonts w:cstheme="minorHAnsi"/>
          <w:sz w:val="18"/>
          <w:szCs w:val="18"/>
        </w:rPr>
        <w:t>zák</w:t>
      </w:r>
      <w:r w:rsidR="00F33B0F" w:rsidRPr="003F172E">
        <w:rPr>
          <w:rFonts w:cstheme="minorHAnsi"/>
          <w:sz w:val="18"/>
          <w:szCs w:val="18"/>
        </w:rPr>
        <w:t>.</w:t>
      </w:r>
      <w:r w:rsidR="00110F35" w:rsidRPr="003F172E">
        <w:rPr>
          <w:rFonts w:cstheme="minorHAnsi"/>
          <w:sz w:val="18"/>
          <w:szCs w:val="18"/>
        </w:rPr>
        <w:t xml:space="preserve"> č. 361/2000 S., o provozu na pozemních komunikacích a o změnách některých zákonů (zákon o silničním provozu), ve znění pozdějších předpisů a dalších souvisejících předpisů. </w:t>
      </w:r>
    </w:p>
    <w:p w14:paraId="64A8CD4E" w14:textId="1E1C97A2" w:rsidR="00C92E76" w:rsidRPr="003F172E" w:rsidRDefault="00C92E76" w:rsidP="00092C01">
      <w:pPr>
        <w:spacing w:after="0" w:line="240" w:lineRule="auto"/>
        <w:rPr>
          <w:rFonts w:cstheme="minorHAnsi"/>
          <w:b/>
          <w:sz w:val="18"/>
          <w:szCs w:val="18"/>
        </w:rPr>
      </w:pPr>
    </w:p>
    <w:p w14:paraId="46317922" w14:textId="42B3D920" w:rsidR="00492885" w:rsidRPr="003F172E" w:rsidRDefault="00492885" w:rsidP="00492885">
      <w:pPr>
        <w:spacing w:after="0" w:line="240" w:lineRule="auto"/>
        <w:jc w:val="center"/>
        <w:rPr>
          <w:rFonts w:cstheme="minorHAnsi"/>
          <w:b/>
          <w:sz w:val="18"/>
          <w:szCs w:val="18"/>
        </w:rPr>
      </w:pPr>
      <w:r w:rsidRPr="003F172E">
        <w:rPr>
          <w:rFonts w:cstheme="minorHAnsi"/>
          <w:b/>
          <w:sz w:val="18"/>
          <w:szCs w:val="18"/>
        </w:rPr>
        <w:t>I</w:t>
      </w:r>
      <w:r w:rsidR="00092C01" w:rsidRPr="003F172E">
        <w:rPr>
          <w:rFonts w:cstheme="minorHAnsi"/>
          <w:b/>
          <w:sz w:val="18"/>
          <w:szCs w:val="18"/>
        </w:rPr>
        <w:t>.</w:t>
      </w:r>
    </w:p>
    <w:p w14:paraId="575AB027" w14:textId="08637BAE" w:rsidR="007B252E" w:rsidRPr="003F172E" w:rsidRDefault="00492885" w:rsidP="00B033C2">
      <w:pPr>
        <w:spacing w:after="0" w:line="240" w:lineRule="auto"/>
        <w:jc w:val="center"/>
        <w:rPr>
          <w:rFonts w:cstheme="minorHAnsi"/>
          <w:b/>
          <w:sz w:val="18"/>
          <w:szCs w:val="18"/>
        </w:rPr>
      </w:pPr>
      <w:r w:rsidRPr="003F172E">
        <w:rPr>
          <w:rFonts w:cstheme="minorHAnsi"/>
          <w:b/>
          <w:sz w:val="18"/>
          <w:szCs w:val="18"/>
        </w:rPr>
        <w:t>Zodpovědnost provozovatele</w:t>
      </w:r>
    </w:p>
    <w:p w14:paraId="6B8C7323" w14:textId="77777777" w:rsidR="00A556A9" w:rsidRPr="003F172E" w:rsidRDefault="00A556A9" w:rsidP="00B033C2">
      <w:pPr>
        <w:spacing w:after="0" w:line="240" w:lineRule="auto"/>
        <w:jc w:val="center"/>
        <w:rPr>
          <w:rFonts w:cstheme="minorHAnsi"/>
          <w:b/>
          <w:sz w:val="18"/>
          <w:szCs w:val="18"/>
        </w:rPr>
      </w:pPr>
    </w:p>
    <w:p w14:paraId="2786F680" w14:textId="77777777" w:rsidR="00492885" w:rsidRPr="003F172E" w:rsidRDefault="00492885" w:rsidP="00492885">
      <w:pPr>
        <w:spacing w:after="0" w:line="240" w:lineRule="auto"/>
        <w:jc w:val="both"/>
        <w:rPr>
          <w:rFonts w:cstheme="minorHAnsi"/>
          <w:sz w:val="18"/>
          <w:szCs w:val="18"/>
        </w:rPr>
      </w:pPr>
      <w:r w:rsidRPr="003F172E">
        <w:rPr>
          <w:rFonts w:cstheme="minorHAnsi"/>
          <w:sz w:val="18"/>
          <w:szCs w:val="18"/>
        </w:rPr>
        <w:t xml:space="preserve">Provozovatel zodpovídá </w:t>
      </w:r>
      <w:proofErr w:type="gramStart"/>
      <w:r w:rsidRPr="003F172E">
        <w:rPr>
          <w:rFonts w:cstheme="minorHAnsi"/>
          <w:sz w:val="18"/>
          <w:szCs w:val="18"/>
        </w:rPr>
        <w:t>za</w:t>
      </w:r>
      <w:proofErr w:type="gramEnd"/>
      <w:r w:rsidRPr="003F172E">
        <w:rPr>
          <w:rFonts w:cstheme="minorHAnsi"/>
          <w:sz w:val="18"/>
          <w:szCs w:val="18"/>
        </w:rPr>
        <w:t>:</w:t>
      </w:r>
    </w:p>
    <w:p w14:paraId="7FAB5793"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označení parkoviště v souladu s příslušnou právní normou</w:t>
      </w:r>
      <w:r w:rsidR="00110F35" w:rsidRPr="003F172E">
        <w:rPr>
          <w:rFonts w:cstheme="minorHAnsi"/>
          <w:sz w:val="18"/>
          <w:szCs w:val="18"/>
        </w:rPr>
        <w:t>;</w:t>
      </w:r>
    </w:p>
    <w:p w14:paraId="6B4BA2C1"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viditelné umístění ceníku za parkovné</w:t>
      </w:r>
      <w:r w:rsidR="00110F35" w:rsidRPr="003F172E">
        <w:rPr>
          <w:rFonts w:cstheme="minorHAnsi"/>
          <w:sz w:val="18"/>
          <w:szCs w:val="18"/>
        </w:rPr>
        <w:t>;</w:t>
      </w:r>
    </w:p>
    <w:p w14:paraId="4FAFA5CC"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řízení provozu na parkovišti</w:t>
      </w:r>
      <w:r w:rsidR="00EF2B11" w:rsidRPr="003F172E">
        <w:rPr>
          <w:rFonts w:cstheme="minorHAnsi"/>
          <w:sz w:val="18"/>
          <w:szCs w:val="18"/>
        </w:rPr>
        <w:t xml:space="preserve"> v režimu </w:t>
      </w:r>
      <w:r w:rsidR="00AA4A29" w:rsidRPr="003F172E">
        <w:rPr>
          <w:rFonts w:cstheme="minorHAnsi"/>
          <w:sz w:val="18"/>
          <w:szCs w:val="18"/>
        </w:rPr>
        <w:t>s o</w:t>
      </w:r>
      <w:r w:rsidR="00EF2B11" w:rsidRPr="003F172E">
        <w:rPr>
          <w:rFonts w:cstheme="minorHAnsi"/>
          <w:sz w:val="18"/>
          <w:szCs w:val="18"/>
        </w:rPr>
        <w:t>b</w:t>
      </w:r>
      <w:r w:rsidR="00AA4A29" w:rsidRPr="003F172E">
        <w:rPr>
          <w:rFonts w:cstheme="minorHAnsi"/>
          <w:sz w:val="18"/>
          <w:szCs w:val="18"/>
        </w:rPr>
        <w:t>s</w:t>
      </w:r>
      <w:r w:rsidR="00EF2B11" w:rsidRPr="003F172E">
        <w:rPr>
          <w:rFonts w:cstheme="minorHAnsi"/>
          <w:sz w:val="18"/>
          <w:szCs w:val="18"/>
        </w:rPr>
        <w:t>luhou</w:t>
      </w:r>
      <w:r w:rsidR="00110F35" w:rsidRPr="003F172E">
        <w:rPr>
          <w:rFonts w:cstheme="minorHAnsi"/>
          <w:sz w:val="18"/>
          <w:szCs w:val="18"/>
        </w:rPr>
        <w:t>;</w:t>
      </w:r>
    </w:p>
    <w:p w14:paraId="20785B4D"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udržování čistoty a pořádku na parkovišti</w:t>
      </w:r>
      <w:r w:rsidR="00110F35" w:rsidRPr="003F172E">
        <w:rPr>
          <w:rFonts w:cstheme="minorHAnsi"/>
          <w:sz w:val="18"/>
          <w:szCs w:val="18"/>
        </w:rPr>
        <w:t>;</w:t>
      </w:r>
    </w:p>
    <w:p w14:paraId="38DEFFE3" w14:textId="718A5B16"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správnost a potvrzení účetního dokladu o parkovném</w:t>
      </w:r>
      <w:r w:rsidR="00110F35" w:rsidRPr="003F172E">
        <w:rPr>
          <w:rFonts w:cstheme="minorHAnsi"/>
          <w:sz w:val="18"/>
          <w:szCs w:val="18"/>
        </w:rPr>
        <w:t>.</w:t>
      </w:r>
    </w:p>
    <w:p w14:paraId="786CB606" w14:textId="77777777" w:rsidR="00492885" w:rsidRPr="003F172E" w:rsidRDefault="007854D8" w:rsidP="00492885">
      <w:pPr>
        <w:spacing w:after="0" w:line="240" w:lineRule="auto"/>
        <w:jc w:val="both"/>
        <w:rPr>
          <w:rFonts w:cstheme="minorHAnsi"/>
          <w:sz w:val="18"/>
          <w:szCs w:val="18"/>
        </w:rPr>
      </w:pPr>
      <w:r w:rsidRPr="003F172E">
        <w:rPr>
          <w:rFonts w:cstheme="minorHAnsi"/>
          <w:sz w:val="18"/>
          <w:szCs w:val="18"/>
        </w:rPr>
        <w:t xml:space="preserve">Provozovatel nezodpovídá </w:t>
      </w:r>
      <w:proofErr w:type="gramStart"/>
      <w:r w:rsidR="00492885" w:rsidRPr="003F172E">
        <w:rPr>
          <w:rFonts w:cstheme="minorHAnsi"/>
          <w:sz w:val="18"/>
          <w:szCs w:val="18"/>
        </w:rPr>
        <w:t>za</w:t>
      </w:r>
      <w:proofErr w:type="gramEnd"/>
      <w:r w:rsidR="00492885" w:rsidRPr="003F172E">
        <w:rPr>
          <w:rFonts w:cstheme="minorHAnsi"/>
          <w:sz w:val="18"/>
          <w:szCs w:val="18"/>
        </w:rPr>
        <w:t>:</w:t>
      </w:r>
    </w:p>
    <w:p w14:paraId="7D900893"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poškození, ztrátu, či odcizení věcí, které nejsou příslušenstvím vozidla</w:t>
      </w:r>
      <w:r w:rsidR="00110F35" w:rsidRPr="003F172E">
        <w:rPr>
          <w:rFonts w:cstheme="minorHAnsi"/>
          <w:sz w:val="18"/>
          <w:szCs w:val="18"/>
        </w:rPr>
        <w:t>;</w:t>
      </w:r>
    </w:p>
    <w:p w14:paraId="19A5EE1C" w14:textId="058E806C"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škodu, kterou způsobil řidič jiného vozidla. V tomto případě uplatňuje poškozený nárok na náhra</w:t>
      </w:r>
      <w:r w:rsidR="0079084F" w:rsidRPr="003F172E">
        <w:rPr>
          <w:rFonts w:cstheme="minorHAnsi"/>
          <w:sz w:val="18"/>
          <w:szCs w:val="18"/>
        </w:rPr>
        <w:t>du škody přímo proti této osobě</w:t>
      </w:r>
      <w:r w:rsidR="00E4591D" w:rsidRPr="003F172E">
        <w:rPr>
          <w:rFonts w:cstheme="minorHAnsi"/>
          <w:sz w:val="18"/>
          <w:szCs w:val="18"/>
        </w:rPr>
        <w:t>;</w:t>
      </w:r>
    </w:p>
    <w:p w14:paraId="3B0CCDBE" w14:textId="4A86A026" w:rsidR="00E835C4" w:rsidRPr="00C20D17" w:rsidRDefault="00E835C4" w:rsidP="00492885">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za možnost </w:t>
      </w:r>
      <w:r w:rsidR="00E4591D" w:rsidRPr="00C20D17">
        <w:rPr>
          <w:rFonts w:cstheme="minorHAnsi"/>
          <w:sz w:val="18"/>
          <w:szCs w:val="18"/>
        </w:rPr>
        <w:t>zajištění</w:t>
      </w:r>
      <w:r w:rsidRPr="00C20D17">
        <w:rPr>
          <w:rFonts w:cstheme="minorHAnsi"/>
          <w:sz w:val="18"/>
          <w:szCs w:val="18"/>
        </w:rPr>
        <w:t xml:space="preserve"> </w:t>
      </w:r>
      <w:r w:rsidR="00E4591D" w:rsidRPr="00C20D17">
        <w:rPr>
          <w:rFonts w:cstheme="minorHAnsi"/>
          <w:sz w:val="18"/>
          <w:szCs w:val="18"/>
        </w:rPr>
        <w:t xml:space="preserve">volného </w:t>
      </w:r>
      <w:r w:rsidRPr="00C20D17">
        <w:rPr>
          <w:rFonts w:cstheme="minorHAnsi"/>
          <w:sz w:val="18"/>
          <w:szCs w:val="18"/>
        </w:rPr>
        <w:t>parkovacího místa v případě plné obsazenosti parkoviště</w:t>
      </w:r>
      <w:r w:rsidR="00AA19E3" w:rsidRPr="00C20D17">
        <w:rPr>
          <w:rFonts w:cstheme="minorHAnsi"/>
          <w:sz w:val="18"/>
          <w:szCs w:val="18"/>
        </w:rPr>
        <w:t>.</w:t>
      </w:r>
    </w:p>
    <w:p w14:paraId="0A7E9C97" w14:textId="2463F346" w:rsidR="00E4591D" w:rsidRDefault="00E4591D" w:rsidP="00E4591D">
      <w:pPr>
        <w:spacing w:after="0" w:line="240" w:lineRule="auto"/>
        <w:jc w:val="both"/>
        <w:rPr>
          <w:rFonts w:cstheme="minorHAnsi"/>
          <w:b/>
          <w:bCs/>
          <w:sz w:val="18"/>
          <w:szCs w:val="18"/>
          <w:u w:val="single"/>
        </w:rPr>
      </w:pPr>
      <w:r w:rsidRPr="00C20D17">
        <w:rPr>
          <w:rFonts w:cstheme="minorHAnsi"/>
          <w:b/>
          <w:bCs/>
          <w:sz w:val="18"/>
          <w:szCs w:val="18"/>
          <w:u w:val="single"/>
        </w:rPr>
        <w:t>Upozornění:</w:t>
      </w:r>
    </w:p>
    <w:p w14:paraId="29789727" w14:textId="46E1701F" w:rsidR="00DE6529" w:rsidRPr="00DC7A78" w:rsidRDefault="00DE6529" w:rsidP="00DC7A78">
      <w:pPr>
        <w:pStyle w:val="Odstavecseseznamem"/>
        <w:numPr>
          <w:ilvl w:val="0"/>
          <w:numId w:val="1"/>
        </w:numPr>
        <w:spacing w:after="0" w:line="240" w:lineRule="auto"/>
        <w:jc w:val="both"/>
        <w:rPr>
          <w:rFonts w:cstheme="minorHAnsi"/>
          <w:b/>
          <w:bCs/>
          <w:sz w:val="18"/>
          <w:szCs w:val="18"/>
          <w:u w:val="single"/>
        </w:rPr>
      </w:pPr>
      <w:r>
        <w:rPr>
          <w:rFonts w:cstheme="minorHAnsi"/>
          <w:sz w:val="18"/>
          <w:szCs w:val="18"/>
        </w:rPr>
        <w:t xml:space="preserve">provozovatel je oprávněn </w:t>
      </w:r>
      <w:r w:rsidRPr="00DE6529">
        <w:rPr>
          <w:rFonts w:cstheme="minorHAnsi"/>
          <w:sz w:val="18"/>
          <w:szCs w:val="18"/>
        </w:rPr>
        <w:t xml:space="preserve">kontrolovat, zda </w:t>
      </w:r>
      <w:r w:rsidR="00D17618">
        <w:rPr>
          <w:rFonts w:cstheme="minorHAnsi"/>
          <w:sz w:val="18"/>
          <w:szCs w:val="18"/>
        </w:rPr>
        <w:t>zákazník</w:t>
      </w:r>
      <w:r w:rsidRPr="00DE6529">
        <w:rPr>
          <w:rFonts w:cstheme="minorHAnsi"/>
          <w:sz w:val="18"/>
          <w:szCs w:val="18"/>
        </w:rPr>
        <w:t xml:space="preserve"> dodržuje povinnosti stanovené tímto řádem a v případě jejich porušení provést příslušné právní úkony, zejména uplatnit právo na náhradu škody nebo úhradu smluvní pokuty dle tohoto </w:t>
      </w:r>
      <w:r w:rsidR="00D17618">
        <w:rPr>
          <w:rFonts w:cstheme="minorHAnsi"/>
          <w:sz w:val="18"/>
          <w:szCs w:val="18"/>
        </w:rPr>
        <w:t>provozního a parkovacího řádu</w:t>
      </w:r>
      <w:r w:rsidRPr="00DE6529">
        <w:rPr>
          <w:rFonts w:cstheme="minorHAnsi"/>
          <w:sz w:val="18"/>
          <w:szCs w:val="18"/>
        </w:rPr>
        <w:t>.</w:t>
      </w:r>
      <w:r w:rsidR="00D17618" w:rsidRPr="00D17618">
        <w:t xml:space="preserve"> </w:t>
      </w:r>
      <w:r w:rsidR="00D17618">
        <w:rPr>
          <w:rFonts w:cstheme="minorHAnsi"/>
          <w:sz w:val="18"/>
          <w:szCs w:val="18"/>
        </w:rPr>
        <w:t>V</w:t>
      </w:r>
      <w:r w:rsidR="00D17618" w:rsidRPr="00D17618">
        <w:rPr>
          <w:rFonts w:cstheme="minorHAnsi"/>
          <w:sz w:val="18"/>
          <w:szCs w:val="18"/>
        </w:rPr>
        <w:t xml:space="preserve"> případě prokazatelného porušení kterékoliv</w:t>
      </w:r>
      <w:r w:rsidR="00E609A8">
        <w:rPr>
          <w:rFonts w:cstheme="minorHAnsi"/>
          <w:sz w:val="18"/>
          <w:szCs w:val="18"/>
        </w:rPr>
        <w:t xml:space="preserve"> </w:t>
      </w:r>
      <w:r w:rsidR="00D17618" w:rsidRPr="00D17618">
        <w:rPr>
          <w:rFonts w:cstheme="minorHAnsi"/>
          <w:sz w:val="18"/>
          <w:szCs w:val="18"/>
        </w:rPr>
        <w:t>povinnost</w:t>
      </w:r>
      <w:r w:rsidR="00457361">
        <w:rPr>
          <w:rFonts w:cstheme="minorHAnsi"/>
          <w:sz w:val="18"/>
          <w:szCs w:val="18"/>
        </w:rPr>
        <w:t>i</w:t>
      </w:r>
      <w:r w:rsidR="00D17618" w:rsidRPr="00D17618">
        <w:rPr>
          <w:rFonts w:cstheme="minorHAnsi"/>
          <w:sz w:val="18"/>
          <w:szCs w:val="18"/>
        </w:rPr>
        <w:t xml:space="preserve"> stanovené</w:t>
      </w:r>
      <w:r w:rsidR="00D17618">
        <w:rPr>
          <w:rFonts w:cstheme="minorHAnsi"/>
          <w:sz w:val="18"/>
          <w:szCs w:val="18"/>
        </w:rPr>
        <w:t xml:space="preserve"> tímto provozním a parkovacím řádem je provozovatel oprávněn dočasně či trvale vyloučit držitele parkovací</w:t>
      </w:r>
      <w:r w:rsidR="00E609A8">
        <w:rPr>
          <w:rFonts w:cstheme="minorHAnsi"/>
          <w:sz w:val="18"/>
          <w:szCs w:val="18"/>
        </w:rPr>
        <w:t>ho lístku či parkovací karty z užívání parkoviště;</w:t>
      </w:r>
    </w:p>
    <w:p w14:paraId="0704FD95" w14:textId="75E0559B" w:rsidR="00CF2216" w:rsidRPr="00C20D17" w:rsidRDefault="00E4591D" w:rsidP="00492885">
      <w:pPr>
        <w:pStyle w:val="Odstavecseseznamem"/>
        <w:numPr>
          <w:ilvl w:val="0"/>
          <w:numId w:val="1"/>
        </w:numPr>
        <w:spacing w:after="0" w:line="240" w:lineRule="auto"/>
        <w:jc w:val="both"/>
        <w:rPr>
          <w:rFonts w:cstheme="minorHAnsi"/>
          <w:sz w:val="18"/>
          <w:szCs w:val="18"/>
        </w:rPr>
      </w:pPr>
      <w:r w:rsidRPr="00C20D17">
        <w:rPr>
          <w:rFonts w:cstheme="minorHAnsi"/>
          <w:sz w:val="18"/>
          <w:szCs w:val="18"/>
        </w:rPr>
        <w:t>provozovatel upozorňuj</w:t>
      </w:r>
      <w:r w:rsidR="00A556A9" w:rsidRPr="00C20D17">
        <w:rPr>
          <w:rFonts w:cstheme="minorHAnsi"/>
          <w:sz w:val="18"/>
          <w:szCs w:val="18"/>
        </w:rPr>
        <w:t>e</w:t>
      </w:r>
      <w:r w:rsidRPr="00C20D17">
        <w:rPr>
          <w:rFonts w:cstheme="minorHAnsi"/>
          <w:sz w:val="18"/>
          <w:szCs w:val="18"/>
        </w:rPr>
        <w:t xml:space="preserve"> návštěvníky, že parkoviště není parkovištěm hlídaným a provozovatel pověřený provozem nezajišťují ochranu a ostrahu zaparkovaných automobilů. Přítomná bezpečnostní služba zajišťuje pouze provoz, ochranu a ostrahu majetku provozovatele. Provozovatel </w:t>
      </w:r>
      <w:r w:rsidR="003F172E" w:rsidRPr="00C20D17">
        <w:rPr>
          <w:rFonts w:cstheme="minorHAnsi"/>
          <w:sz w:val="18"/>
          <w:szCs w:val="18"/>
        </w:rPr>
        <w:t xml:space="preserve">tak </w:t>
      </w:r>
      <w:r w:rsidRPr="00C20D17">
        <w:rPr>
          <w:rFonts w:cstheme="minorHAnsi"/>
          <w:sz w:val="18"/>
          <w:szCs w:val="18"/>
        </w:rPr>
        <w:t>neodpovídá za parkující vozidla nebo jejich obsah.</w:t>
      </w:r>
    </w:p>
    <w:p w14:paraId="12F5D3C8" w14:textId="77777777" w:rsidR="00A556A9" w:rsidRPr="00C20D17" w:rsidRDefault="00A556A9" w:rsidP="00A556A9">
      <w:pPr>
        <w:pStyle w:val="Odstavecseseznamem"/>
        <w:spacing w:after="0" w:line="240" w:lineRule="auto"/>
        <w:jc w:val="both"/>
        <w:rPr>
          <w:rFonts w:cstheme="minorHAnsi"/>
          <w:sz w:val="18"/>
          <w:szCs w:val="18"/>
        </w:rPr>
      </w:pPr>
    </w:p>
    <w:p w14:paraId="6580FE3D" w14:textId="089D7EF7" w:rsidR="00492885" w:rsidRPr="00C20D17" w:rsidRDefault="00492885" w:rsidP="00492885">
      <w:pPr>
        <w:spacing w:after="0" w:line="240" w:lineRule="auto"/>
        <w:jc w:val="center"/>
        <w:rPr>
          <w:rFonts w:cstheme="minorHAnsi"/>
          <w:b/>
          <w:sz w:val="18"/>
          <w:szCs w:val="18"/>
        </w:rPr>
      </w:pPr>
      <w:r w:rsidRPr="00C20D17">
        <w:rPr>
          <w:rFonts w:cstheme="minorHAnsi"/>
          <w:b/>
          <w:sz w:val="18"/>
          <w:szCs w:val="18"/>
        </w:rPr>
        <w:t>II.</w:t>
      </w:r>
    </w:p>
    <w:p w14:paraId="47135B00" w14:textId="7BCA6124" w:rsidR="007B252E" w:rsidRPr="00C20D17" w:rsidRDefault="00492885" w:rsidP="00B033C2">
      <w:pPr>
        <w:spacing w:after="0" w:line="240" w:lineRule="auto"/>
        <w:jc w:val="center"/>
        <w:rPr>
          <w:rFonts w:cstheme="minorHAnsi"/>
          <w:b/>
          <w:sz w:val="18"/>
          <w:szCs w:val="18"/>
        </w:rPr>
      </w:pPr>
      <w:r w:rsidRPr="00C20D17">
        <w:rPr>
          <w:rFonts w:cstheme="minorHAnsi"/>
          <w:b/>
          <w:sz w:val="18"/>
          <w:szCs w:val="18"/>
        </w:rPr>
        <w:t>P</w:t>
      </w:r>
      <w:r w:rsidR="00535222" w:rsidRPr="00C20D17">
        <w:rPr>
          <w:rFonts w:cstheme="minorHAnsi"/>
          <w:b/>
          <w:sz w:val="18"/>
          <w:szCs w:val="18"/>
        </w:rPr>
        <w:t>ráva a p</w:t>
      </w:r>
      <w:r w:rsidRPr="00C20D17">
        <w:rPr>
          <w:rFonts w:cstheme="minorHAnsi"/>
          <w:b/>
          <w:sz w:val="18"/>
          <w:szCs w:val="18"/>
        </w:rPr>
        <w:t>ovinnosti zákazníka</w:t>
      </w:r>
    </w:p>
    <w:p w14:paraId="1DFD98D8" w14:textId="77777777" w:rsidR="00A556A9" w:rsidRPr="00C20D17" w:rsidRDefault="00A556A9" w:rsidP="00B033C2">
      <w:pPr>
        <w:spacing w:after="0" w:line="240" w:lineRule="auto"/>
        <w:jc w:val="center"/>
        <w:rPr>
          <w:rFonts w:cstheme="minorHAnsi"/>
          <w:b/>
          <w:sz w:val="18"/>
          <w:szCs w:val="18"/>
        </w:rPr>
      </w:pPr>
    </w:p>
    <w:p w14:paraId="79AD0B87" w14:textId="73481A2C" w:rsidR="00492885" w:rsidRDefault="00492885" w:rsidP="00492885">
      <w:pPr>
        <w:spacing w:after="0" w:line="240" w:lineRule="auto"/>
        <w:jc w:val="both"/>
        <w:rPr>
          <w:rFonts w:cstheme="minorHAnsi"/>
          <w:sz w:val="18"/>
          <w:szCs w:val="18"/>
        </w:rPr>
      </w:pPr>
      <w:r w:rsidRPr="00C20D17">
        <w:rPr>
          <w:rFonts w:cstheme="minorHAnsi"/>
          <w:sz w:val="18"/>
          <w:szCs w:val="18"/>
        </w:rPr>
        <w:t>Zákazník má povinnost:</w:t>
      </w:r>
    </w:p>
    <w:p w14:paraId="3020FD27" w14:textId="48DE2FC7" w:rsidR="004E172E" w:rsidRPr="00DC7A78" w:rsidRDefault="004E172E" w:rsidP="00DC7A78">
      <w:pPr>
        <w:pStyle w:val="Odstavecseseznamem"/>
        <w:numPr>
          <w:ilvl w:val="0"/>
          <w:numId w:val="1"/>
        </w:numPr>
        <w:spacing w:after="0" w:line="240" w:lineRule="auto"/>
        <w:jc w:val="both"/>
        <w:rPr>
          <w:rFonts w:cstheme="minorHAnsi"/>
          <w:sz w:val="18"/>
          <w:szCs w:val="18"/>
        </w:rPr>
      </w:pPr>
      <w:proofErr w:type="gramStart"/>
      <w:r>
        <w:rPr>
          <w:rFonts w:cstheme="minorHAnsi"/>
          <w:sz w:val="18"/>
          <w:szCs w:val="18"/>
        </w:rPr>
        <w:t>se</w:t>
      </w:r>
      <w:proofErr w:type="gramEnd"/>
      <w:r>
        <w:rPr>
          <w:rFonts w:cstheme="minorHAnsi"/>
          <w:sz w:val="18"/>
          <w:szCs w:val="18"/>
        </w:rPr>
        <w:t xml:space="preserve"> před vjezdem na parkoviště seznámit s podmínkami uvedenými v tomto provozním a parkovacím řádu;</w:t>
      </w:r>
    </w:p>
    <w:p w14:paraId="32EF7022" w14:textId="29BAA68D" w:rsidR="00C4395B" w:rsidRPr="00C20D17" w:rsidRDefault="00C4395B" w:rsidP="00C4395B">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při vjezdu </w:t>
      </w:r>
      <w:r w:rsidR="00E42DA1" w:rsidRPr="00C20D17">
        <w:rPr>
          <w:rFonts w:cstheme="minorHAnsi"/>
          <w:sz w:val="18"/>
          <w:szCs w:val="18"/>
        </w:rPr>
        <w:t xml:space="preserve">každého automobilu </w:t>
      </w:r>
      <w:r w:rsidRPr="00C20D17">
        <w:rPr>
          <w:rFonts w:cstheme="minorHAnsi"/>
          <w:sz w:val="18"/>
          <w:szCs w:val="18"/>
        </w:rPr>
        <w:t xml:space="preserve">na parkoviště odebrat vždy </w:t>
      </w:r>
      <w:r w:rsidR="00E42DA1" w:rsidRPr="00C20D17">
        <w:rPr>
          <w:rFonts w:cstheme="minorHAnsi"/>
          <w:sz w:val="18"/>
          <w:szCs w:val="18"/>
        </w:rPr>
        <w:t xml:space="preserve">jeden </w:t>
      </w:r>
      <w:r w:rsidRPr="00C20D17">
        <w:rPr>
          <w:rFonts w:cstheme="minorHAnsi"/>
          <w:sz w:val="18"/>
          <w:szCs w:val="18"/>
        </w:rPr>
        <w:t xml:space="preserve">parkovací lístek nebo použít </w:t>
      </w:r>
      <w:r w:rsidR="00E42DA1" w:rsidRPr="00C20D17">
        <w:rPr>
          <w:rFonts w:cstheme="minorHAnsi"/>
          <w:sz w:val="18"/>
          <w:szCs w:val="18"/>
        </w:rPr>
        <w:t xml:space="preserve">jednu </w:t>
      </w:r>
      <w:r w:rsidRPr="00C20D17">
        <w:rPr>
          <w:rFonts w:cstheme="minorHAnsi"/>
          <w:sz w:val="18"/>
          <w:szCs w:val="18"/>
        </w:rPr>
        <w:t xml:space="preserve">platnou parkovací kartu, čímž dochází k uzavření nájemní smlouvy na </w:t>
      </w:r>
      <w:r w:rsidR="00E42DA1" w:rsidRPr="00C20D17">
        <w:rPr>
          <w:rFonts w:cstheme="minorHAnsi"/>
          <w:sz w:val="18"/>
          <w:szCs w:val="18"/>
        </w:rPr>
        <w:t xml:space="preserve">jedno </w:t>
      </w:r>
      <w:r w:rsidRPr="00C20D17">
        <w:rPr>
          <w:rFonts w:cstheme="minorHAnsi"/>
          <w:sz w:val="18"/>
          <w:szCs w:val="18"/>
        </w:rPr>
        <w:t>parkovací místo</w:t>
      </w:r>
      <w:r w:rsidR="00AA19E3" w:rsidRPr="00C20D17">
        <w:rPr>
          <w:rFonts w:cstheme="minorHAnsi"/>
          <w:sz w:val="18"/>
          <w:szCs w:val="18"/>
        </w:rPr>
        <w:t>;</w:t>
      </w:r>
    </w:p>
    <w:p w14:paraId="337ED45B" w14:textId="78943367" w:rsidR="00C4395B" w:rsidRPr="00C20D17" w:rsidRDefault="00C4395B" w:rsidP="00C4395B">
      <w:pPr>
        <w:pStyle w:val="Odstavecseseznamem"/>
        <w:numPr>
          <w:ilvl w:val="0"/>
          <w:numId w:val="1"/>
        </w:numPr>
        <w:spacing w:after="0" w:line="240" w:lineRule="auto"/>
        <w:jc w:val="both"/>
        <w:rPr>
          <w:rFonts w:cstheme="minorHAnsi"/>
          <w:sz w:val="18"/>
          <w:szCs w:val="18"/>
        </w:rPr>
      </w:pPr>
      <w:r w:rsidRPr="00C20D17">
        <w:rPr>
          <w:rFonts w:cstheme="minorHAnsi"/>
          <w:sz w:val="18"/>
          <w:szCs w:val="18"/>
        </w:rPr>
        <w:t xml:space="preserve">při odjezdu </w:t>
      </w:r>
      <w:r w:rsidR="00E42DA1" w:rsidRPr="00C20D17">
        <w:rPr>
          <w:rFonts w:cstheme="minorHAnsi"/>
          <w:sz w:val="18"/>
          <w:szCs w:val="18"/>
        </w:rPr>
        <w:t xml:space="preserve">každého automobilu </w:t>
      </w:r>
      <w:r w:rsidRPr="00C20D17">
        <w:rPr>
          <w:rFonts w:cstheme="minorHAnsi"/>
          <w:sz w:val="18"/>
          <w:szCs w:val="18"/>
        </w:rPr>
        <w:t xml:space="preserve">použít vždy </w:t>
      </w:r>
      <w:r w:rsidR="00E42DA1" w:rsidRPr="00C20D17">
        <w:rPr>
          <w:rFonts w:cstheme="minorHAnsi"/>
          <w:sz w:val="18"/>
          <w:szCs w:val="18"/>
        </w:rPr>
        <w:t xml:space="preserve">jeden </w:t>
      </w:r>
      <w:r w:rsidRPr="00C20D17">
        <w:rPr>
          <w:rFonts w:cstheme="minorHAnsi"/>
          <w:sz w:val="18"/>
          <w:szCs w:val="18"/>
        </w:rPr>
        <w:t xml:space="preserve">platný parkovací lístek nebo </w:t>
      </w:r>
      <w:r w:rsidR="00E42DA1" w:rsidRPr="00C20D17">
        <w:rPr>
          <w:rFonts w:cstheme="minorHAnsi"/>
          <w:sz w:val="18"/>
          <w:szCs w:val="18"/>
        </w:rPr>
        <w:t xml:space="preserve">jednu </w:t>
      </w:r>
      <w:r w:rsidRPr="00C20D17">
        <w:rPr>
          <w:rFonts w:cstheme="minorHAnsi"/>
          <w:sz w:val="18"/>
          <w:szCs w:val="18"/>
        </w:rPr>
        <w:t>platnou parkovací kartu</w:t>
      </w:r>
      <w:r w:rsidR="00E42DA1" w:rsidRPr="00C20D17">
        <w:rPr>
          <w:rFonts w:cstheme="minorHAnsi"/>
          <w:sz w:val="18"/>
          <w:szCs w:val="18"/>
        </w:rPr>
        <w:t>,</w:t>
      </w:r>
      <w:r w:rsidR="00E4591D" w:rsidRPr="00C20D17">
        <w:rPr>
          <w:rFonts w:cstheme="minorHAnsi"/>
          <w:sz w:val="18"/>
          <w:szCs w:val="18"/>
        </w:rPr>
        <w:t xml:space="preserve"> čímž dojde </w:t>
      </w:r>
      <w:r w:rsidR="00E42DA1" w:rsidRPr="00C20D17">
        <w:rPr>
          <w:rFonts w:cstheme="minorHAnsi"/>
          <w:sz w:val="18"/>
          <w:szCs w:val="18"/>
        </w:rPr>
        <w:t>k ukončení nájemní smlouvy</w:t>
      </w:r>
      <w:r w:rsidR="0022650C" w:rsidRPr="00C20D17">
        <w:rPr>
          <w:rFonts w:cstheme="minorHAnsi"/>
          <w:sz w:val="18"/>
          <w:szCs w:val="18"/>
        </w:rPr>
        <w:t xml:space="preserve"> na jedno parkovací místo</w:t>
      </w:r>
      <w:r w:rsidR="00AA19E3" w:rsidRPr="00C20D17">
        <w:rPr>
          <w:rFonts w:cstheme="minorHAnsi"/>
          <w:sz w:val="18"/>
          <w:szCs w:val="18"/>
        </w:rPr>
        <w:t>;</w:t>
      </w:r>
    </w:p>
    <w:p w14:paraId="7EA03765" w14:textId="20D02DE2" w:rsidR="00492885" w:rsidRPr="003F172E" w:rsidRDefault="0022650C"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 xml:space="preserve">vjet na parkoviště pouze </w:t>
      </w:r>
      <w:r w:rsidR="00400AAD" w:rsidRPr="003F172E">
        <w:rPr>
          <w:rFonts w:cstheme="minorHAnsi"/>
          <w:sz w:val="18"/>
          <w:szCs w:val="18"/>
        </w:rPr>
        <w:t>vozidl</w:t>
      </w:r>
      <w:r w:rsidRPr="003F172E">
        <w:rPr>
          <w:rFonts w:cstheme="minorHAnsi"/>
          <w:sz w:val="18"/>
          <w:szCs w:val="18"/>
        </w:rPr>
        <w:t>em</w:t>
      </w:r>
      <w:r w:rsidR="00400AAD" w:rsidRPr="003F172E">
        <w:rPr>
          <w:rFonts w:cstheme="minorHAnsi"/>
          <w:sz w:val="18"/>
          <w:szCs w:val="18"/>
        </w:rPr>
        <w:t xml:space="preserve"> splňuj</w:t>
      </w:r>
      <w:r w:rsidRPr="003F172E">
        <w:rPr>
          <w:rFonts w:cstheme="minorHAnsi"/>
          <w:sz w:val="18"/>
          <w:szCs w:val="18"/>
        </w:rPr>
        <w:t>ící</w:t>
      </w:r>
      <w:r w:rsidR="00400AAD" w:rsidRPr="003F172E">
        <w:rPr>
          <w:rFonts w:cstheme="minorHAnsi"/>
          <w:sz w:val="18"/>
          <w:szCs w:val="18"/>
        </w:rPr>
        <w:t xml:space="preserve"> technické podmínky provozu na pozemních komunikacích</w:t>
      </w:r>
      <w:r w:rsidR="00110F35" w:rsidRPr="003F172E">
        <w:rPr>
          <w:rFonts w:cstheme="minorHAnsi"/>
          <w:sz w:val="18"/>
          <w:szCs w:val="18"/>
        </w:rPr>
        <w:t>;</w:t>
      </w:r>
    </w:p>
    <w:p w14:paraId="637A198C" w14:textId="77777777" w:rsidR="002E2C84" w:rsidRPr="003F172E" w:rsidRDefault="002E2C84"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parkovat na vyznačených parkovacích plochách;</w:t>
      </w:r>
    </w:p>
    <w:p w14:paraId="5E32F370" w14:textId="77777777" w:rsidR="00492885" w:rsidRPr="003F172E" w:rsidRDefault="00492885"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 xml:space="preserve">neponechávat ve vozidle věci volně </w:t>
      </w:r>
      <w:r w:rsidR="00BA17A9" w:rsidRPr="003F172E">
        <w:rPr>
          <w:rFonts w:cstheme="minorHAnsi"/>
          <w:sz w:val="18"/>
          <w:szCs w:val="18"/>
        </w:rPr>
        <w:t>po</w:t>
      </w:r>
      <w:r w:rsidRPr="003F172E">
        <w:rPr>
          <w:rFonts w:cstheme="minorHAnsi"/>
          <w:sz w:val="18"/>
          <w:szCs w:val="18"/>
        </w:rPr>
        <w:t>ložené</w:t>
      </w:r>
      <w:r w:rsidR="002E2C84" w:rsidRPr="003F172E">
        <w:rPr>
          <w:rFonts w:cstheme="minorHAnsi"/>
          <w:sz w:val="18"/>
          <w:szCs w:val="18"/>
        </w:rPr>
        <w:t xml:space="preserve"> a nezamykat ve </w:t>
      </w:r>
      <w:r w:rsidR="00BD1B3C" w:rsidRPr="003F172E">
        <w:rPr>
          <w:rFonts w:cstheme="minorHAnsi"/>
          <w:sz w:val="18"/>
          <w:szCs w:val="18"/>
        </w:rPr>
        <w:t>vozidle</w:t>
      </w:r>
      <w:r w:rsidR="002E2C84" w:rsidRPr="003F172E">
        <w:rPr>
          <w:rFonts w:cstheme="minorHAnsi"/>
          <w:sz w:val="18"/>
          <w:szCs w:val="18"/>
        </w:rPr>
        <w:t xml:space="preserve"> děti nebo zvířata</w:t>
      </w:r>
      <w:r w:rsidR="00110F35" w:rsidRPr="003F172E">
        <w:rPr>
          <w:rFonts w:cstheme="minorHAnsi"/>
          <w:sz w:val="18"/>
          <w:szCs w:val="18"/>
        </w:rPr>
        <w:t>;</w:t>
      </w:r>
    </w:p>
    <w:p w14:paraId="23095E75" w14:textId="624E36F9" w:rsidR="00535222" w:rsidRPr="003F172E" w:rsidRDefault="00535222" w:rsidP="00C92E76">
      <w:pPr>
        <w:pStyle w:val="Odstavecseseznamem"/>
        <w:numPr>
          <w:ilvl w:val="0"/>
          <w:numId w:val="1"/>
        </w:numPr>
        <w:spacing w:after="0" w:line="240" w:lineRule="auto"/>
        <w:jc w:val="both"/>
        <w:rPr>
          <w:rFonts w:cstheme="minorHAnsi"/>
          <w:sz w:val="18"/>
          <w:szCs w:val="18"/>
        </w:rPr>
      </w:pPr>
      <w:r w:rsidRPr="003F172E">
        <w:rPr>
          <w:rFonts w:cstheme="minorHAnsi"/>
          <w:sz w:val="18"/>
          <w:szCs w:val="18"/>
        </w:rPr>
        <w:t>uposlechnout pokynů dozorce parkoviště při řízení provozu na parkovišti</w:t>
      </w:r>
      <w:r w:rsidR="00110F35" w:rsidRPr="003F172E">
        <w:rPr>
          <w:rFonts w:cstheme="minorHAnsi"/>
          <w:sz w:val="18"/>
          <w:szCs w:val="18"/>
        </w:rPr>
        <w:t>;</w:t>
      </w:r>
    </w:p>
    <w:p w14:paraId="39797CCE"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uzamknout vozidlo a uzavřít všechna okna, aktivovat technické a elektronické zabezpečovací systémy</w:t>
      </w:r>
      <w:r w:rsidR="00110F35" w:rsidRPr="003F172E">
        <w:rPr>
          <w:rFonts w:cstheme="minorHAnsi"/>
          <w:sz w:val="18"/>
          <w:szCs w:val="18"/>
        </w:rPr>
        <w:t>;</w:t>
      </w:r>
    </w:p>
    <w:p w14:paraId="04B5BD90"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nezakrývat zaparkované vozidlo plachtou</w:t>
      </w:r>
      <w:r w:rsidR="00110F35" w:rsidRPr="003F172E">
        <w:rPr>
          <w:rFonts w:cstheme="minorHAnsi"/>
          <w:sz w:val="18"/>
          <w:szCs w:val="18"/>
        </w:rPr>
        <w:t>;</w:t>
      </w:r>
    </w:p>
    <w:p w14:paraId="4B35DECE"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neznečišťovat prostor parkoviště</w:t>
      </w:r>
      <w:r w:rsidR="00110F35" w:rsidRPr="003F172E">
        <w:rPr>
          <w:rFonts w:cstheme="minorHAnsi"/>
          <w:sz w:val="18"/>
          <w:szCs w:val="18"/>
        </w:rPr>
        <w:t>;</w:t>
      </w:r>
    </w:p>
    <w:p w14:paraId="6CB16617" w14:textId="77777777" w:rsidR="004A3962" w:rsidRPr="003F172E" w:rsidRDefault="005D2870"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na prostoru parkoviště aktivní reklamní činnost, která není minimálně 7 dní před vjezdem na parkoviště schválena provozovatelem. Aktivní reklamní činností je myšleno jednání zákazníka za účelem osobního prospěchu nebo prospěchu třetích osob. Za toto jednání se považuje světelná pojízdná reklama, audio pojízdná reklama, umístění pojízdné outdoorové plochy nebo promo</w:t>
      </w:r>
      <w:r w:rsidR="004F5FDA" w:rsidRPr="003F172E">
        <w:rPr>
          <w:rFonts w:cstheme="minorHAnsi"/>
          <w:sz w:val="18"/>
          <w:szCs w:val="18"/>
        </w:rPr>
        <w:t xml:space="preserve"> </w:t>
      </w:r>
      <w:r w:rsidRPr="003F172E">
        <w:rPr>
          <w:rFonts w:cstheme="minorHAnsi"/>
          <w:sz w:val="18"/>
          <w:szCs w:val="18"/>
        </w:rPr>
        <w:t>akce spojené s vjezdem vozidla;</w:t>
      </w:r>
    </w:p>
    <w:p w14:paraId="6CA677B7"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opravy, údržbu a mytí vozidel</w:t>
      </w:r>
      <w:r w:rsidR="00110F35" w:rsidRPr="003F172E">
        <w:rPr>
          <w:rFonts w:cstheme="minorHAnsi"/>
          <w:sz w:val="18"/>
          <w:szCs w:val="18"/>
        </w:rPr>
        <w:t>;</w:t>
      </w:r>
    </w:p>
    <w:p w14:paraId="494B8EF5" w14:textId="77777777"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neprovádět doplňování pohonných hmot</w:t>
      </w:r>
      <w:r w:rsidR="00110F35" w:rsidRPr="003F172E">
        <w:rPr>
          <w:rFonts w:cstheme="minorHAnsi"/>
          <w:sz w:val="18"/>
          <w:szCs w:val="18"/>
        </w:rPr>
        <w:t>;</w:t>
      </w:r>
    </w:p>
    <w:p w14:paraId="1CD6C83B" w14:textId="51A5301C" w:rsidR="00535222" w:rsidRPr="003F172E" w:rsidRDefault="00535222" w:rsidP="00492885">
      <w:pPr>
        <w:pStyle w:val="Odstavecseseznamem"/>
        <w:numPr>
          <w:ilvl w:val="0"/>
          <w:numId w:val="1"/>
        </w:numPr>
        <w:spacing w:after="0" w:line="240" w:lineRule="auto"/>
        <w:jc w:val="both"/>
        <w:rPr>
          <w:rFonts w:cstheme="minorHAnsi"/>
          <w:sz w:val="18"/>
          <w:szCs w:val="18"/>
        </w:rPr>
      </w:pPr>
      <w:r w:rsidRPr="003F172E">
        <w:rPr>
          <w:rFonts w:cstheme="minorHAnsi"/>
          <w:sz w:val="18"/>
          <w:szCs w:val="18"/>
        </w:rPr>
        <w:t>při násilném vniknutí do vozidla nebo jeho jiném poškození nebo při odcizení jeho součásti ponechat vozidlo na místě a hlásit tuto skutečnost příslušnému útvaru Policie ČR</w:t>
      </w:r>
      <w:r w:rsidR="00AA19E3" w:rsidRPr="003F172E">
        <w:rPr>
          <w:rFonts w:cstheme="minorHAnsi"/>
          <w:sz w:val="18"/>
          <w:szCs w:val="18"/>
        </w:rPr>
        <w:t>.</w:t>
      </w:r>
    </w:p>
    <w:p w14:paraId="34142563" w14:textId="77777777" w:rsidR="009B2C89" w:rsidRPr="00DC7A78" w:rsidRDefault="009B2C89" w:rsidP="00DC7A78">
      <w:pPr>
        <w:spacing w:after="0" w:line="240" w:lineRule="auto"/>
        <w:jc w:val="both"/>
        <w:rPr>
          <w:rFonts w:cstheme="minorHAnsi"/>
          <w:b/>
          <w:bCs/>
          <w:sz w:val="18"/>
          <w:szCs w:val="18"/>
          <w:u w:val="single"/>
        </w:rPr>
      </w:pPr>
      <w:r w:rsidRPr="00DC7A78">
        <w:rPr>
          <w:rFonts w:cstheme="minorHAnsi"/>
          <w:b/>
          <w:bCs/>
          <w:sz w:val="18"/>
          <w:szCs w:val="18"/>
          <w:u w:val="single"/>
        </w:rPr>
        <w:t>Upozornění:</w:t>
      </w:r>
    </w:p>
    <w:p w14:paraId="28DEB2E4" w14:textId="2B9FA782" w:rsidR="009B2C89" w:rsidRPr="00DC7A78" w:rsidRDefault="009B2C89" w:rsidP="00DC7A78">
      <w:pPr>
        <w:pStyle w:val="Odstavecseseznamem"/>
        <w:numPr>
          <w:ilvl w:val="0"/>
          <w:numId w:val="1"/>
        </w:numPr>
        <w:spacing w:after="0" w:line="240" w:lineRule="auto"/>
        <w:ind w:left="714" w:hanging="357"/>
        <w:rPr>
          <w:rFonts w:cstheme="minorHAnsi"/>
          <w:b/>
          <w:bCs/>
          <w:sz w:val="18"/>
          <w:szCs w:val="18"/>
        </w:rPr>
      </w:pPr>
      <w:r w:rsidRPr="00DC7A78">
        <w:rPr>
          <w:rFonts w:cstheme="minorHAnsi"/>
          <w:b/>
          <w:bCs/>
          <w:sz w:val="18"/>
          <w:szCs w:val="18"/>
        </w:rPr>
        <w:t>zákazník má povinnost po vjezdu na parkoviště či výjezdu z něj zajistit, aby společně s ním v rámci jedné parkovací karty či parkovacího lístku neprojelo více vozidel</w:t>
      </w:r>
      <w:r w:rsidR="00D72DAA">
        <w:rPr>
          <w:rFonts w:cstheme="minorHAnsi"/>
          <w:b/>
          <w:bCs/>
          <w:sz w:val="18"/>
          <w:szCs w:val="18"/>
        </w:rPr>
        <w:t>, a to zejména</w:t>
      </w:r>
      <w:r w:rsidR="00392A24">
        <w:rPr>
          <w:rFonts w:cstheme="minorHAnsi"/>
          <w:b/>
          <w:bCs/>
          <w:sz w:val="18"/>
          <w:szCs w:val="18"/>
        </w:rPr>
        <w:t xml:space="preserve"> zastavením </w:t>
      </w:r>
      <w:r w:rsidR="00C23306">
        <w:rPr>
          <w:rFonts w:cstheme="minorHAnsi"/>
          <w:b/>
          <w:bCs/>
          <w:sz w:val="18"/>
          <w:szCs w:val="18"/>
        </w:rPr>
        <w:t xml:space="preserve">vozidla za </w:t>
      </w:r>
      <w:r w:rsidR="00457361">
        <w:rPr>
          <w:rFonts w:cstheme="minorHAnsi"/>
          <w:b/>
          <w:bCs/>
          <w:sz w:val="18"/>
          <w:szCs w:val="18"/>
        </w:rPr>
        <w:t xml:space="preserve">automatickou </w:t>
      </w:r>
      <w:r w:rsidR="00C23306">
        <w:rPr>
          <w:rFonts w:cstheme="minorHAnsi"/>
          <w:b/>
          <w:bCs/>
          <w:sz w:val="18"/>
          <w:szCs w:val="18"/>
        </w:rPr>
        <w:t>závorou po vjezdu</w:t>
      </w:r>
      <w:r w:rsidR="00D72DAA">
        <w:rPr>
          <w:rFonts w:cstheme="minorHAnsi"/>
          <w:b/>
          <w:bCs/>
          <w:sz w:val="18"/>
          <w:szCs w:val="18"/>
        </w:rPr>
        <w:t xml:space="preserve"> či </w:t>
      </w:r>
      <w:r w:rsidR="00C23306">
        <w:rPr>
          <w:rFonts w:cstheme="minorHAnsi"/>
          <w:b/>
          <w:bCs/>
          <w:sz w:val="18"/>
          <w:szCs w:val="18"/>
        </w:rPr>
        <w:t>výjezdu</w:t>
      </w:r>
      <w:r w:rsidRPr="00DC7A78">
        <w:rPr>
          <w:rFonts w:cstheme="minorHAnsi"/>
          <w:b/>
          <w:bCs/>
          <w:sz w:val="18"/>
          <w:szCs w:val="18"/>
        </w:rPr>
        <w:t xml:space="preserve">. </w:t>
      </w:r>
      <w:r w:rsidR="00392A24" w:rsidRPr="00DC7A78">
        <w:rPr>
          <w:rFonts w:cstheme="minorHAnsi"/>
          <w:b/>
          <w:bCs/>
          <w:sz w:val="18"/>
          <w:szCs w:val="18"/>
        </w:rPr>
        <w:t>V případě prokazatelného porušení této povinnosti je zákazník povinen uhradit provozovateli smluvní pokutu ve výši 1.000 Kč za každ</w:t>
      </w:r>
      <w:r w:rsidR="00C23306">
        <w:rPr>
          <w:rFonts w:cstheme="minorHAnsi"/>
          <w:b/>
          <w:bCs/>
          <w:sz w:val="18"/>
          <w:szCs w:val="18"/>
        </w:rPr>
        <w:t>é</w:t>
      </w:r>
      <w:r w:rsidR="00392A24" w:rsidRPr="00DC7A78">
        <w:rPr>
          <w:rFonts w:cstheme="minorHAnsi"/>
          <w:b/>
          <w:bCs/>
          <w:sz w:val="18"/>
          <w:szCs w:val="18"/>
        </w:rPr>
        <w:t xml:space="preserve"> </w:t>
      </w:r>
      <w:r w:rsidR="00C23306">
        <w:rPr>
          <w:rFonts w:cstheme="minorHAnsi"/>
          <w:b/>
          <w:bCs/>
          <w:sz w:val="18"/>
          <w:szCs w:val="18"/>
        </w:rPr>
        <w:t>vozidlo</w:t>
      </w:r>
      <w:r w:rsidR="00392A24" w:rsidRPr="00DC7A78">
        <w:rPr>
          <w:rFonts w:cstheme="minorHAnsi"/>
          <w:b/>
          <w:bCs/>
          <w:sz w:val="18"/>
          <w:szCs w:val="18"/>
        </w:rPr>
        <w:t xml:space="preserve">, kterému </w:t>
      </w:r>
      <w:r w:rsidR="00C23306">
        <w:rPr>
          <w:rFonts w:cstheme="minorHAnsi"/>
          <w:b/>
          <w:bCs/>
          <w:sz w:val="18"/>
          <w:szCs w:val="18"/>
        </w:rPr>
        <w:t>takto</w:t>
      </w:r>
      <w:r w:rsidR="00392A24" w:rsidRPr="00DC7A78">
        <w:rPr>
          <w:rFonts w:cstheme="minorHAnsi"/>
          <w:b/>
          <w:bCs/>
          <w:sz w:val="18"/>
          <w:szCs w:val="18"/>
        </w:rPr>
        <w:t xml:space="preserve"> umožnil </w:t>
      </w:r>
      <w:r w:rsidR="00D72DAA">
        <w:rPr>
          <w:rFonts w:cstheme="minorHAnsi"/>
          <w:b/>
          <w:bCs/>
          <w:sz w:val="18"/>
          <w:szCs w:val="18"/>
        </w:rPr>
        <w:t>současně s jeho voz</w:t>
      </w:r>
      <w:r w:rsidR="00457361">
        <w:rPr>
          <w:rFonts w:cstheme="minorHAnsi"/>
          <w:b/>
          <w:bCs/>
          <w:sz w:val="18"/>
          <w:szCs w:val="18"/>
        </w:rPr>
        <w:t>idlem</w:t>
      </w:r>
      <w:r w:rsidR="00D72DAA" w:rsidRPr="00392A24">
        <w:rPr>
          <w:rFonts w:cstheme="minorHAnsi"/>
          <w:b/>
          <w:bCs/>
          <w:sz w:val="18"/>
          <w:szCs w:val="18"/>
        </w:rPr>
        <w:t xml:space="preserve"> </w:t>
      </w:r>
      <w:r w:rsidR="00392A24" w:rsidRPr="00DC7A78">
        <w:rPr>
          <w:rFonts w:cstheme="minorHAnsi"/>
          <w:b/>
          <w:bCs/>
          <w:sz w:val="18"/>
          <w:szCs w:val="18"/>
        </w:rPr>
        <w:t>vjezd</w:t>
      </w:r>
      <w:r w:rsidR="00D72DAA">
        <w:rPr>
          <w:rFonts w:cstheme="minorHAnsi"/>
          <w:b/>
          <w:bCs/>
          <w:sz w:val="18"/>
          <w:szCs w:val="18"/>
        </w:rPr>
        <w:t xml:space="preserve"> či </w:t>
      </w:r>
      <w:r w:rsidR="00392A24" w:rsidRPr="00DC7A78">
        <w:rPr>
          <w:rFonts w:cstheme="minorHAnsi"/>
          <w:b/>
          <w:bCs/>
          <w:sz w:val="18"/>
          <w:szCs w:val="18"/>
        </w:rPr>
        <w:t>výjezd do</w:t>
      </w:r>
      <w:r w:rsidR="00D72DAA">
        <w:rPr>
          <w:rFonts w:cstheme="minorHAnsi"/>
          <w:b/>
          <w:bCs/>
          <w:sz w:val="18"/>
          <w:szCs w:val="18"/>
        </w:rPr>
        <w:t>/</w:t>
      </w:r>
      <w:r w:rsidR="00392A24" w:rsidRPr="00DC7A78">
        <w:rPr>
          <w:rFonts w:cstheme="minorHAnsi"/>
          <w:b/>
          <w:bCs/>
          <w:sz w:val="18"/>
          <w:szCs w:val="18"/>
        </w:rPr>
        <w:t>z areálu parkoviště.</w:t>
      </w:r>
    </w:p>
    <w:p w14:paraId="7E0BE802" w14:textId="1EA130ED" w:rsidR="00535222" w:rsidRPr="003F172E" w:rsidRDefault="00535222" w:rsidP="00C92E76">
      <w:pPr>
        <w:spacing w:after="0" w:line="240" w:lineRule="auto"/>
        <w:jc w:val="both"/>
        <w:rPr>
          <w:rFonts w:cstheme="minorHAnsi"/>
          <w:sz w:val="18"/>
          <w:szCs w:val="18"/>
        </w:rPr>
      </w:pPr>
      <w:r w:rsidRPr="003F172E">
        <w:rPr>
          <w:rFonts w:cstheme="minorHAnsi"/>
          <w:sz w:val="18"/>
          <w:szCs w:val="18"/>
        </w:rPr>
        <w:t>Zákazník má právo:</w:t>
      </w:r>
    </w:p>
    <w:p w14:paraId="63471E9F" w14:textId="00106D74" w:rsidR="009E65E5" w:rsidRPr="00DC7A78" w:rsidRDefault="00535222" w:rsidP="00E87916">
      <w:pPr>
        <w:pStyle w:val="Odstavecseseznamem"/>
        <w:numPr>
          <w:ilvl w:val="0"/>
          <w:numId w:val="1"/>
        </w:numPr>
        <w:spacing w:after="0" w:line="240" w:lineRule="auto"/>
        <w:jc w:val="both"/>
        <w:rPr>
          <w:rFonts w:cstheme="minorHAnsi"/>
          <w:sz w:val="18"/>
          <w:szCs w:val="18"/>
        </w:rPr>
      </w:pPr>
      <w:r w:rsidRPr="003F172E">
        <w:rPr>
          <w:rFonts w:cstheme="minorHAnsi"/>
          <w:sz w:val="18"/>
          <w:szCs w:val="18"/>
        </w:rPr>
        <w:t>obdržet potvrzení o výši zaplacené částky za parkovné</w:t>
      </w:r>
      <w:r w:rsidR="00110F35" w:rsidRPr="003F172E">
        <w:rPr>
          <w:rFonts w:cstheme="minorHAnsi"/>
          <w:sz w:val="18"/>
          <w:szCs w:val="18"/>
        </w:rPr>
        <w:t>;</w:t>
      </w:r>
    </w:p>
    <w:p w14:paraId="3EAFFCA5" w14:textId="6F121A9D" w:rsidR="00535222" w:rsidRDefault="00535222" w:rsidP="00535222">
      <w:pPr>
        <w:pStyle w:val="Odstavecseseznamem"/>
        <w:numPr>
          <w:ilvl w:val="0"/>
          <w:numId w:val="1"/>
        </w:numPr>
        <w:spacing w:after="0" w:line="240" w:lineRule="auto"/>
        <w:jc w:val="both"/>
        <w:rPr>
          <w:rFonts w:cstheme="minorHAnsi"/>
          <w:sz w:val="18"/>
          <w:szCs w:val="18"/>
        </w:rPr>
      </w:pPr>
      <w:r w:rsidRPr="003F172E">
        <w:rPr>
          <w:rFonts w:cstheme="minorHAnsi"/>
          <w:sz w:val="18"/>
          <w:szCs w:val="18"/>
        </w:rPr>
        <w:t>na poskytnutí informací o nejbližším dopravním systému a umístění důležitých služeb (lékařská služba, Policie ČR apod.)</w:t>
      </w:r>
      <w:r w:rsidR="00F1790C" w:rsidRPr="003F172E">
        <w:rPr>
          <w:rFonts w:cstheme="minorHAnsi"/>
          <w:sz w:val="18"/>
          <w:szCs w:val="18"/>
        </w:rPr>
        <w:t>.</w:t>
      </w:r>
    </w:p>
    <w:p w14:paraId="2493DDE4" w14:textId="77777777" w:rsidR="009B2C89" w:rsidRPr="00DC7A78" w:rsidRDefault="009B2C89" w:rsidP="00DC7A78">
      <w:pPr>
        <w:spacing w:after="0" w:line="240" w:lineRule="auto"/>
        <w:jc w:val="both"/>
        <w:rPr>
          <w:rFonts w:cstheme="minorHAnsi"/>
          <w:sz w:val="18"/>
          <w:szCs w:val="18"/>
        </w:rPr>
      </w:pPr>
    </w:p>
    <w:p w14:paraId="1FFAE30B" w14:textId="0C2B2276" w:rsidR="00535222" w:rsidRPr="003F172E" w:rsidRDefault="00535222" w:rsidP="00535222">
      <w:pPr>
        <w:spacing w:after="0" w:line="240" w:lineRule="auto"/>
        <w:ind w:left="360"/>
        <w:jc w:val="center"/>
        <w:rPr>
          <w:rFonts w:cstheme="minorHAnsi"/>
          <w:b/>
          <w:sz w:val="18"/>
          <w:szCs w:val="18"/>
        </w:rPr>
      </w:pPr>
      <w:r w:rsidRPr="003F172E">
        <w:rPr>
          <w:rFonts w:cstheme="minorHAnsi"/>
          <w:b/>
          <w:sz w:val="18"/>
          <w:szCs w:val="18"/>
        </w:rPr>
        <w:t>I</w:t>
      </w:r>
      <w:r w:rsidR="00092C01" w:rsidRPr="003F172E">
        <w:rPr>
          <w:rFonts w:cstheme="minorHAnsi"/>
          <w:b/>
          <w:sz w:val="18"/>
          <w:szCs w:val="18"/>
        </w:rPr>
        <w:t>II</w:t>
      </w:r>
      <w:r w:rsidRPr="003F172E">
        <w:rPr>
          <w:rFonts w:cstheme="minorHAnsi"/>
          <w:b/>
          <w:sz w:val="18"/>
          <w:szCs w:val="18"/>
        </w:rPr>
        <w:t>.</w:t>
      </w:r>
    </w:p>
    <w:p w14:paraId="76E4CE85" w14:textId="77777777" w:rsidR="00535222" w:rsidRPr="003F172E" w:rsidRDefault="00535222" w:rsidP="00535222">
      <w:pPr>
        <w:spacing w:after="0" w:line="240" w:lineRule="auto"/>
        <w:ind w:left="360"/>
        <w:jc w:val="center"/>
        <w:rPr>
          <w:rFonts w:cstheme="minorHAnsi"/>
          <w:b/>
          <w:sz w:val="18"/>
          <w:szCs w:val="18"/>
        </w:rPr>
      </w:pPr>
      <w:r w:rsidRPr="003F172E">
        <w:rPr>
          <w:rFonts w:cstheme="minorHAnsi"/>
          <w:b/>
          <w:sz w:val="18"/>
          <w:szCs w:val="18"/>
        </w:rPr>
        <w:t>Provozní doba parkoviště</w:t>
      </w:r>
    </w:p>
    <w:p w14:paraId="42D3C6FE" w14:textId="77777777" w:rsidR="00535222" w:rsidRPr="003F172E" w:rsidRDefault="00535222" w:rsidP="00535222">
      <w:pPr>
        <w:spacing w:after="0" w:line="240" w:lineRule="auto"/>
        <w:ind w:left="360"/>
        <w:jc w:val="center"/>
        <w:rPr>
          <w:rFonts w:cstheme="minorHAnsi"/>
          <w:sz w:val="18"/>
          <w:szCs w:val="18"/>
        </w:rPr>
      </w:pPr>
    </w:p>
    <w:p w14:paraId="27AF2903" w14:textId="149024E0" w:rsidR="00C92E76" w:rsidRPr="003F172E" w:rsidRDefault="00535222" w:rsidP="007B252E">
      <w:pPr>
        <w:spacing w:after="0" w:line="240" w:lineRule="auto"/>
        <w:ind w:left="360"/>
        <w:jc w:val="both"/>
        <w:rPr>
          <w:rFonts w:cstheme="minorHAnsi"/>
          <w:sz w:val="18"/>
          <w:szCs w:val="18"/>
        </w:rPr>
      </w:pPr>
      <w:r w:rsidRPr="003F172E">
        <w:rPr>
          <w:rFonts w:cstheme="minorHAnsi"/>
          <w:sz w:val="18"/>
          <w:szCs w:val="18"/>
        </w:rPr>
        <w:t>Parkoviště j</w:t>
      </w:r>
      <w:r w:rsidR="00E42DA1" w:rsidRPr="003F172E">
        <w:rPr>
          <w:rFonts w:cstheme="minorHAnsi"/>
          <w:sz w:val="18"/>
          <w:szCs w:val="18"/>
        </w:rPr>
        <w:t>e</w:t>
      </w:r>
      <w:r w:rsidRPr="003F172E">
        <w:rPr>
          <w:rFonts w:cstheme="minorHAnsi"/>
          <w:sz w:val="18"/>
          <w:szCs w:val="18"/>
        </w:rPr>
        <w:t xml:space="preserve"> provozován</w:t>
      </w:r>
      <w:r w:rsidR="00E42DA1" w:rsidRPr="003F172E">
        <w:rPr>
          <w:rFonts w:cstheme="minorHAnsi"/>
          <w:sz w:val="18"/>
          <w:szCs w:val="18"/>
        </w:rPr>
        <w:t>o</w:t>
      </w:r>
      <w:r w:rsidRPr="003F172E">
        <w:rPr>
          <w:rFonts w:cstheme="minorHAnsi"/>
          <w:sz w:val="18"/>
          <w:szCs w:val="18"/>
        </w:rPr>
        <w:t xml:space="preserve"> „non-stop“ celotýdenně (pondělí – neděle).</w:t>
      </w:r>
    </w:p>
    <w:p w14:paraId="75A3F0F6" w14:textId="77777777" w:rsidR="00C92E76" w:rsidRPr="003F172E" w:rsidRDefault="00C92E76" w:rsidP="001B4ABA">
      <w:pPr>
        <w:spacing w:after="0" w:line="240" w:lineRule="auto"/>
        <w:jc w:val="both"/>
        <w:rPr>
          <w:rFonts w:cstheme="minorHAnsi"/>
          <w:sz w:val="18"/>
          <w:szCs w:val="18"/>
        </w:rPr>
      </w:pPr>
    </w:p>
    <w:p w14:paraId="384D50E4" w14:textId="22BF9D1A" w:rsidR="00535222" w:rsidRPr="003F172E" w:rsidRDefault="00092C01" w:rsidP="00DC7A78">
      <w:pPr>
        <w:keepNext/>
        <w:spacing w:after="0" w:line="240" w:lineRule="auto"/>
        <w:ind w:left="357"/>
        <w:jc w:val="center"/>
        <w:rPr>
          <w:rFonts w:cstheme="minorHAnsi"/>
          <w:b/>
          <w:sz w:val="18"/>
          <w:szCs w:val="18"/>
        </w:rPr>
      </w:pPr>
      <w:r w:rsidRPr="003F172E">
        <w:rPr>
          <w:rFonts w:cstheme="minorHAnsi"/>
          <w:b/>
          <w:sz w:val="18"/>
          <w:szCs w:val="18"/>
        </w:rPr>
        <w:lastRenderedPageBreak/>
        <w:t>I</w:t>
      </w:r>
      <w:r w:rsidR="00535222" w:rsidRPr="003F172E">
        <w:rPr>
          <w:rFonts w:cstheme="minorHAnsi"/>
          <w:b/>
          <w:sz w:val="18"/>
          <w:szCs w:val="18"/>
        </w:rPr>
        <w:t>V.</w:t>
      </w:r>
    </w:p>
    <w:p w14:paraId="09250576" w14:textId="77777777" w:rsidR="00535222" w:rsidRPr="003F172E" w:rsidRDefault="00535222" w:rsidP="00DC7A78">
      <w:pPr>
        <w:keepNext/>
        <w:spacing w:after="0" w:line="240" w:lineRule="auto"/>
        <w:ind w:left="357"/>
        <w:jc w:val="center"/>
        <w:rPr>
          <w:rFonts w:cstheme="minorHAnsi"/>
          <w:b/>
          <w:sz w:val="18"/>
          <w:szCs w:val="18"/>
        </w:rPr>
      </w:pPr>
      <w:r w:rsidRPr="003F172E">
        <w:rPr>
          <w:rFonts w:cstheme="minorHAnsi"/>
          <w:b/>
          <w:sz w:val="18"/>
          <w:szCs w:val="18"/>
        </w:rPr>
        <w:t>Typ parkoviště</w:t>
      </w:r>
    </w:p>
    <w:p w14:paraId="6C4F300B" w14:textId="77777777" w:rsidR="00535222" w:rsidRPr="003F172E" w:rsidRDefault="00535222" w:rsidP="00DC7A78">
      <w:pPr>
        <w:keepNext/>
        <w:spacing w:after="0" w:line="240" w:lineRule="auto"/>
        <w:ind w:left="357"/>
        <w:jc w:val="center"/>
        <w:rPr>
          <w:rFonts w:cstheme="minorHAnsi"/>
          <w:sz w:val="18"/>
          <w:szCs w:val="18"/>
        </w:rPr>
      </w:pPr>
    </w:p>
    <w:p w14:paraId="194080C2" w14:textId="4318AD46" w:rsidR="00B033C2" w:rsidRPr="003F172E" w:rsidRDefault="00535222" w:rsidP="004F42DB">
      <w:pPr>
        <w:spacing w:after="0" w:line="240" w:lineRule="auto"/>
        <w:ind w:left="360"/>
        <w:jc w:val="both"/>
        <w:rPr>
          <w:rFonts w:cstheme="minorHAnsi"/>
          <w:sz w:val="18"/>
          <w:szCs w:val="18"/>
        </w:rPr>
      </w:pPr>
      <w:r w:rsidRPr="003F172E">
        <w:rPr>
          <w:rFonts w:cstheme="minorHAnsi"/>
          <w:sz w:val="18"/>
          <w:szCs w:val="18"/>
        </w:rPr>
        <w:t>Parkoviště j</w:t>
      </w:r>
      <w:r w:rsidR="00E42DA1" w:rsidRPr="003F172E">
        <w:rPr>
          <w:rFonts w:cstheme="minorHAnsi"/>
          <w:sz w:val="18"/>
          <w:szCs w:val="18"/>
        </w:rPr>
        <w:t>e provozováno jako</w:t>
      </w:r>
      <w:r w:rsidRPr="003F172E">
        <w:rPr>
          <w:rFonts w:cstheme="minorHAnsi"/>
          <w:sz w:val="18"/>
          <w:szCs w:val="18"/>
        </w:rPr>
        <w:t xml:space="preserve"> veřejn</w:t>
      </w:r>
      <w:r w:rsidR="00E42DA1" w:rsidRPr="003F172E">
        <w:rPr>
          <w:rFonts w:cstheme="minorHAnsi"/>
          <w:sz w:val="18"/>
          <w:szCs w:val="18"/>
        </w:rPr>
        <w:t>é</w:t>
      </w:r>
      <w:r w:rsidR="00A763FD" w:rsidRPr="003F172E">
        <w:rPr>
          <w:rFonts w:cstheme="minorHAnsi"/>
          <w:sz w:val="18"/>
          <w:szCs w:val="18"/>
        </w:rPr>
        <w:t>, placené</w:t>
      </w:r>
      <w:r w:rsidR="00E42DA1" w:rsidRPr="003F172E">
        <w:rPr>
          <w:rFonts w:cstheme="minorHAnsi"/>
          <w:sz w:val="18"/>
          <w:szCs w:val="18"/>
        </w:rPr>
        <w:t xml:space="preserve"> a </w:t>
      </w:r>
      <w:r w:rsidRPr="003F172E">
        <w:rPr>
          <w:rFonts w:cstheme="minorHAnsi"/>
          <w:sz w:val="18"/>
          <w:szCs w:val="18"/>
        </w:rPr>
        <w:t>organizov</w:t>
      </w:r>
      <w:r w:rsidR="005752BC" w:rsidRPr="003F172E">
        <w:rPr>
          <w:rFonts w:cstheme="minorHAnsi"/>
          <w:sz w:val="18"/>
          <w:szCs w:val="18"/>
        </w:rPr>
        <w:t>an</w:t>
      </w:r>
      <w:r w:rsidR="00E42DA1" w:rsidRPr="003F172E">
        <w:rPr>
          <w:rFonts w:cstheme="minorHAnsi"/>
          <w:sz w:val="18"/>
          <w:szCs w:val="18"/>
        </w:rPr>
        <w:t>é</w:t>
      </w:r>
      <w:r w:rsidR="005752BC" w:rsidRPr="003F172E">
        <w:rPr>
          <w:rFonts w:cstheme="minorHAnsi"/>
          <w:sz w:val="18"/>
          <w:szCs w:val="18"/>
        </w:rPr>
        <w:t xml:space="preserve"> provozovatelem</w:t>
      </w:r>
      <w:r w:rsidR="00E42DA1" w:rsidRPr="003F172E">
        <w:rPr>
          <w:rFonts w:cstheme="minorHAnsi"/>
          <w:sz w:val="18"/>
          <w:szCs w:val="18"/>
        </w:rPr>
        <w:t xml:space="preserve">. </w:t>
      </w:r>
      <w:r w:rsidR="005752BC" w:rsidRPr="003F172E">
        <w:rPr>
          <w:rFonts w:cstheme="minorHAnsi"/>
          <w:sz w:val="18"/>
          <w:szCs w:val="18"/>
        </w:rPr>
        <w:t>Parkovací místa</w:t>
      </w:r>
      <w:r w:rsidRPr="003F172E">
        <w:rPr>
          <w:rFonts w:cstheme="minorHAnsi"/>
          <w:sz w:val="18"/>
          <w:szCs w:val="18"/>
        </w:rPr>
        <w:t xml:space="preserve"> jsou určena pro parkování osobních i dodávkových vozidel a autobusů.</w:t>
      </w:r>
      <w:r w:rsidR="00D25FD0" w:rsidRPr="003F172E">
        <w:rPr>
          <w:rFonts w:cstheme="minorHAnsi"/>
          <w:sz w:val="18"/>
          <w:szCs w:val="18"/>
        </w:rPr>
        <w:t xml:space="preserve"> </w:t>
      </w:r>
      <w:r w:rsidR="00A36FE2" w:rsidRPr="003F172E">
        <w:rPr>
          <w:rFonts w:cstheme="minorHAnsi"/>
          <w:sz w:val="18"/>
          <w:szCs w:val="18"/>
        </w:rPr>
        <w:t>Parkoviště je provoz</w:t>
      </w:r>
      <w:r w:rsidR="00EF2B11" w:rsidRPr="003F172E">
        <w:rPr>
          <w:rFonts w:cstheme="minorHAnsi"/>
          <w:sz w:val="18"/>
          <w:szCs w:val="18"/>
        </w:rPr>
        <w:t>ováno v základním režimu s automatickým závorovým systémem a automatickou pokladnou</w:t>
      </w:r>
      <w:r w:rsidR="00A763FD" w:rsidRPr="003F172E">
        <w:rPr>
          <w:rFonts w:cstheme="minorHAnsi"/>
          <w:sz w:val="18"/>
          <w:szCs w:val="18"/>
        </w:rPr>
        <w:t xml:space="preserve">, </w:t>
      </w:r>
      <w:r w:rsidR="00EF2B11" w:rsidRPr="003F172E">
        <w:rPr>
          <w:rFonts w:cstheme="minorHAnsi"/>
          <w:sz w:val="18"/>
          <w:szCs w:val="18"/>
        </w:rPr>
        <w:t xml:space="preserve">v případě </w:t>
      </w:r>
      <w:r w:rsidR="00D86B5E" w:rsidRPr="003F172E">
        <w:rPr>
          <w:rFonts w:cstheme="minorHAnsi"/>
          <w:sz w:val="18"/>
          <w:szCs w:val="18"/>
        </w:rPr>
        <w:t>vysokého vytížení</w:t>
      </w:r>
      <w:r w:rsidR="00EF2B11" w:rsidRPr="003F172E">
        <w:rPr>
          <w:rFonts w:cstheme="minorHAnsi"/>
          <w:sz w:val="18"/>
          <w:szCs w:val="18"/>
        </w:rPr>
        <w:t xml:space="preserve"> v režimu s obsluhou.</w:t>
      </w:r>
    </w:p>
    <w:p w14:paraId="6B79A1ED" w14:textId="77777777" w:rsidR="008020BE" w:rsidRPr="003F172E" w:rsidRDefault="008020BE" w:rsidP="00535222">
      <w:pPr>
        <w:spacing w:after="0" w:line="240" w:lineRule="auto"/>
        <w:ind w:left="360"/>
        <w:jc w:val="both"/>
        <w:rPr>
          <w:rFonts w:cstheme="minorHAnsi"/>
          <w:sz w:val="18"/>
          <w:szCs w:val="18"/>
        </w:rPr>
      </w:pPr>
    </w:p>
    <w:p w14:paraId="3445F324" w14:textId="68EF678F"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V.</w:t>
      </w:r>
    </w:p>
    <w:p w14:paraId="7A8D713C" w14:textId="77777777"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Cena za parkování</w:t>
      </w:r>
    </w:p>
    <w:p w14:paraId="1F3DFDBD" w14:textId="77777777" w:rsidR="008020BE" w:rsidRPr="003F172E" w:rsidRDefault="008020BE" w:rsidP="008020BE">
      <w:pPr>
        <w:spacing w:after="0" w:line="240" w:lineRule="auto"/>
        <w:ind w:left="360"/>
        <w:jc w:val="center"/>
        <w:rPr>
          <w:rFonts w:cstheme="minorHAnsi"/>
          <w:b/>
          <w:sz w:val="18"/>
          <w:szCs w:val="18"/>
        </w:rPr>
      </w:pPr>
    </w:p>
    <w:p w14:paraId="283C07B7" w14:textId="77777777" w:rsidR="008020BE" w:rsidRPr="003F172E" w:rsidRDefault="008020BE" w:rsidP="008020BE">
      <w:pPr>
        <w:spacing w:after="0" w:line="240" w:lineRule="auto"/>
        <w:ind w:left="360"/>
        <w:jc w:val="both"/>
        <w:rPr>
          <w:rFonts w:cstheme="minorHAnsi"/>
          <w:sz w:val="18"/>
          <w:szCs w:val="18"/>
        </w:rPr>
      </w:pPr>
      <w:r w:rsidRPr="003F172E">
        <w:rPr>
          <w:rFonts w:cstheme="minorHAnsi"/>
          <w:sz w:val="18"/>
          <w:szCs w:val="18"/>
        </w:rPr>
        <w:t>Ceny jsou uvedeny v sazebníku, který je umístěn tak, aby se zákazník s cenou seznámil před započetím parkování, tj. před přijetím služby a jsou následovné:</w:t>
      </w:r>
    </w:p>
    <w:p w14:paraId="2200B8F8" w14:textId="77777777" w:rsidR="008020BE" w:rsidRPr="003F172E" w:rsidRDefault="008020BE" w:rsidP="008020BE">
      <w:pPr>
        <w:spacing w:after="0" w:line="240" w:lineRule="auto"/>
        <w:ind w:left="360"/>
        <w:jc w:val="both"/>
        <w:rPr>
          <w:rFonts w:cstheme="minorHAnsi"/>
          <w:sz w:val="18"/>
          <w:szCs w:val="18"/>
        </w:rPr>
      </w:pPr>
    </w:p>
    <w:p w14:paraId="5045C5B8" w14:textId="0ADF5115" w:rsidR="008020BE" w:rsidRPr="003F172E" w:rsidRDefault="008020BE" w:rsidP="00C92E76">
      <w:pPr>
        <w:pStyle w:val="Odstavecseseznamem"/>
        <w:numPr>
          <w:ilvl w:val="0"/>
          <w:numId w:val="1"/>
        </w:numPr>
        <w:spacing w:after="0" w:line="240" w:lineRule="auto"/>
        <w:jc w:val="both"/>
        <w:rPr>
          <w:rFonts w:cstheme="minorHAnsi"/>
          <w:b/>
          <w:bCs/>
          <w:sz w:val="18"/>
          <w:szCs w:val="18"/>
        </w:rPr>
      </w:pPr>
      <w:r w:rsidRPr="003F172E">
        <w:rPr>
          <w:rFonts w:cstheme="minorHAnsi"/>
          <w:b/>
          <w:bCs/>
          <w:sz w:val="18"/>
          <w:szCs w:val="18"/>
        </w:rPr>
        <w:t>40 Kč / hodina za osobní automobil, po uplynutí 24O minut, cen</w:t>
      </w:r>
      <w:r w:rsidR="008A7DCA" w:rsidRPr="003F172E">
        <w:rPr>
          <w:rFonts w:cstheme="minorHAnsi"/>
          <w:b/>
          <w:bCs/>
          <w:sz w:val="18"/>
          <w:szCs w:val="18"/>
        </w:rPr>
        <w:t xml:space="preserve">a 24O Kč </w:t>
      </w:r>
      <w:r w:rsidRPr="003F172E">
        <w:rPr>
          <w:rFonts w:cstheme="minorHAnsi"/>
          <w:b/>
          <w:bCs/>
          <w:sz w:val="18"/>
          <w:szCs w:val="18"/>
        </w:rPr>
        <w:t>za celodenní parkování</w:t>
      </w:r>
      <w:r w:rsidR="008A7DCA" w:rsidRPr="003F172E">
        <w:rPr>
          <w:rFonts w:cstheme="minorHAnsi"/>
          <w:b/>
          <w:bCs/>
          <w:sz w:val="18"/>
          <w:szCs w:val="18"/>
        </w:rPr>
        <w:t xml:space="preserve"> + každý následující den</w:t>
      </w:r>
    </w:p>
    <w:p w14:paraId="343645BB" w14:textId="77777777" w:rsidR="00C92E76" w:rsidRPr="003F172E" w:rsidRDefault="00C92E76" w:rsidP="00C92E76">
      <w:pPr>
        <w:pStyle w:val="Odstavecseseznamem"/>
        <w:spacing w:after="0" w:line="240" w:lineRule="auto"/>
        <w:jc w:val="both"/>
        <w:rPr>
          <w:rFonts w:cstheme="minorHAnsi"/>
          <w:b/>
          <w:bCs/>
          <w:sz w:val="18"/>
          <w:szCs w:val="18"/>
        </w:rPr>
      </w:pPr>
    </w:p>
    <w:p w14:paraId="1FBF0554" w14:textId="77777777" w:rsidR="008020BE" w:rsidRPr="003F172E" w:rsidRDefault="008020BE" w:rsidP="008020BE">
      <w:pPr>
        <w:pStyle w:val="Odstavecseseznamem"/>
        <w:numPr>
          <w:ilvl w:val="0"/>
          <w:numId w:val="1"/>
        </w:numPr>
        <w:spacing w:after="0" w:line="240" w:lineRule="auto"/>
        <w:jc w:val="both"/>
        <w:rPr>
          <w:rFonts w:cstheme="minorHAnsi"/>
          <w:b/>
          <w:bCs/>
          <w:sz w:val="18"/>
          <w:szCs w:val="18"/>
        </w:rPr>
      </w:pPr>
      <w:r w:rsidRPr="003F172E">
        <w:rPr>
          <w:rFonts w:cstheme="minorHAnsi"/>
          <w:b/>
          <w:bCs/>
          <w:sz w:val="18"/>
          <w:szCs w:val="18"/>
        </w:rPr>
        <w:t>100 Kč / hodina za autobus, po uplynutí 240 minut</w:t>
      </w:r>
      <w:r w:rsidR="008A7DCA" w:rsidRPr="003F172E">
        <w:rPr>
          <w:rFonts w:cstheme="minorHAnsi"/>
          <w:b/>
          <w:bCs/>
          <w:sz w:val="18"/>
          <w:szCs w:val="18"/>
        </w:rPr>
        <w:t>, cena 600</w:t>
      </w:r>
      <w:r w:rsidRPr="003F172E">
        <w:rPr>
          <w:rFonts w:cstheme="minorHAnsi"/>
          <w:b/>
          <w:bCs/>
          <w:sz w:val="18"/>
          <w:szCs w:val="18"/>
        </w:rPr>
        <w:t xml:space="preserve"> Kč za celodenní parkování</w:t>
      </w:r>
      <w:r w:rsidR="008A7DCA" w:rsidRPr="003F172E">
        <w:rPr>
          <w:rFonts w:cstheme="minorHAnsi"/>
          <w:b/>
          <w:bCs/>
          <w:sz w:val="18"/>
          <w:szCs w:val="18"/>
        </w:rPr>
        <w:t xml:space="preserve"> + každý následující den</w:t>
      </w:r>
    </w:p>
    <w:p w14:paraId="46BDDCC6" w14:textId="77777777" w:rsidR="008020BE" w:rsidRPr="003F172E" w:rsidRDefault="008020BE" w:rsidP="008020BE">
      <w:pPr>
        <w:spacing w:after="0" w:line="240" w:lineRule="auto"/>
        <w:jc w:val="both"/>
        <w:rPr>
          <w:rFonts w:cstheme="minorHAnsi"/>
          <w:b/>
          <w:bCs/>
          <w:sz w:val="18"/>
          <w:szCs w:val="18"/>
        </w:rPr>
      </w:pPr>
    </w:p>
    <w:p w14:paraId="7CCB8313" w14:textId="1884D62C" w:rsidR="008020BE" w:rsidRPr="003F172E" w:rsidRDefault="008020BE" w:rsidP="008020BE">
      <w:pPr>
        <w:spacing w:after="0" w:line="240" w:lineRule="auto"/>
        <w:ind w:left="360"/>
        <w:jc w:val="both"/>
        <w:rPr>
          <w:rFonts w:cstheme="minorHAnsi"/>
          <w:sz w:val="18"/>
          <w:szCs w:val="18"/>
        </w:rPr>
      </w:pPr>
      <w:r w:rsidRPr="003F172E">
        <w:rPr>
          <w:rFonts w:cstheme="minorHAnsi"/>
          <w:sz w:val="18"/>
          <w:szCs w:val="18"/>
        </w:rPr>
        <w:t>V</w:t>
      </w:r>
      <w:r w:rsidR="0055255F" w:rsidRPr="003F172E">
        <w:rPr>
          <w:rFonts w:cstheme="minorHAnsi"/>
          <w:sz w:val="18"/>
          <w:szCs w:val="18"/>
        </w:rPr>
        <w:t> případě ztráty</w:t>
      </w:r>
      <w:r w:rsidRPr="003F172E">
        <w:rPr>
          <w:rFonts w:cstheme="minorHAnsi"/>
          <w:sz w:val="18"/>
          <w:szCs w:val="18"/>
        </w:rPr>
        <w:t xml:space="preserve"> lístku </w:t>
      </w:r>
      <w:r w:rsidR="00C66C49" w:rsidRPr="003F172E">
        <w:rPr>
          <w:rFonts w:cstheme="minorHAnsi"/>
          <w:sz w:val="18"/>
          <w:szCs w:val="18"/>
        </w:rPr>
        <w:t xml:space="preserve">je zákazník povinen uhradit v automatické pokladně storno poplatek 1000 Kč. V případě ztráty </w:t>
      </w:r>
      <w:r w:rsidR="00A36FE2" w:rsidRPr="003F172E">
        <w:rPr>
          <w:rFonts w:cstheme="minorHAnsi"/>
          <w:sz w:val="18"/>
          <w:szCs w:val="18"/>
        </w:rPr>
        <w:t xml:space="preserve">čipové karty </w:t>
      </w:r>
      <w:r w:rsidRPr="003F172E">
        <w:rPr>
          <w:rFonts w:cstheme="minorHAnsi"/>
          <w:sz w:val="18"/>
          <w:szCs w:val="18"/>
        </w:rPr>
        <w:t>je</w:t>
      </w:r>
      <w:r w:rsidR="00C66C49" w:rsidRPr="003F172E">
        <w:rPr>
          <w:rFonts w:cstheme="minorHAnsi"/>
          <w:sz w:val="18"/>
          <w:szCs w:val="18"/>
        </w:rPr>
        <w:t xml:space="preserve"> zákazník povinen tuto ztrátu nahlásit na recepci TSA a uhradit storno poplatek </w:t>
      </w:r>
      <w:r w:rsidR="00A36FE2" w:rsidRPr="003F172E">
        <w:rPr>
          <w:rFonts w:cstheme="minorHAnsi"/>
          <w:sz w:val="18"/>
          <w:szCs w:val="18"/>
        </w:rPr>
        <w:t>500</w:t>
      </w:r>
      <w:r w:rsidRPr="003F172E">
        <w:rPr>
          <w:rFonts w:cstheme="minorHAnsi"/>
          <w:sz w:val="18"/>
          <w:szCs w:val="18"/>
        </w:rPr>
        <w:t xml:space="preserve"> Kč. </w:t>
      </w:r>
    </w:p>
    <w:p w14:paraId="2670665E" w14:textId="77777777" w:rsidR="008020BE" w:rsidRPr="003F172E" w:rsidRDefault="008020BE" w:rsidP="008020BE">
      <w:pPr>
        <w:spacing w:after="0" w:line="240" w:lineRule="auto"/>
        <w:ind w:left="360"/>
        <w:jc w:val="both"/>
        <w:rPr>
          <w:rFonts w:cstheme="minorHAnsi"/>
          <w:sz w:val="18"/>
          <w:szCs w:val="18"/>
        </w:rPr>
      </w:pPr>
    </w:p>
    <w:p w14:paraId="6128D5A5" w14:textId="63E4A10E" w:rsidR="008D3EF5" w:rsidRPr="003F172E" w:rsidRDefault="008020BE" w:rsidP="00C92E76">
      <w:pPr>
        <w:spacing w:after="0" w:line="240" w:lineRule="auto"/>
        <w:ind w:left="360"/>
        <w:jc w:val="both"/>
        <w:rPr>
          <w:rFonts w:cstheme="minorHAnsi"/>
          <w:sz w:val="18"/>
          <w:szCs w:val="18"/>
        </w:rPr>
      </w:pPr>
      <w:r w:rsidRPr="003F172E">
        <w:rPr>
          <w:rFonts w:cstheme="minorHAnsi"/>
          <w:sz w:val="18"/>
          <w:szCs w:val="18"/>
        </w:rPr>
        <w:t xml:space="preserve">Cena za parkovné se hradí v hotovosti </w:t>
      </w:r>
      <w:r w:rsidR="00C66C49" w:rsidRPr="003F172E">
        <w:rPr>
          <w:rFonts w:cstheme="minorHAnsi"/>
          <w:sz w:val="18"/>
          <w:szCs w:val="18"/>
        </w:rPr>
        <w:t xml:space="preserve">nebo platební kartou v automatické pokladně u vjezdu na parkoviště v případě provozu s automatickým závorovým systémem nebo </w:t>
      </w:r>
      <w:r w:rsidRPr="003F172E">
        <w:rPr>
          <w:rFonts w:cstheme="minorHAnsi"/>
          <w:sz w:val="18"/>
          <w:szCs w:val="18"/>
        </w:rPr>
        <w:t>obsluze parkoviště při výjezdu z parkoviště v </w:t>
      </w:r>
      <w:r w:rsidR="00C66C49" w:rsidRPr="003F172E">
        <w:rPr>
          <w:rFonts w:cstheme="minorHAnsi"/>
          <w:sz w:val="18"/>
          <w:szCs w:val="18"/>
        </w:rPr>
        <w:t xml:space="preserve">případě provozu s obsluhou. </w:t>
      </w:r>
      <w:r w:rsidRPr="003F172E">
        <w:rPr>
          <w:rFonts w:cstheme="minorHAnsi"/>
          <w:sz w:val="18"/>
          <w:szCs w:val="18"/>
        </w:rPr>
        <w:t>V případě problému je přítomna nepřetržitá služba na recepci TSA.</w:t>
      </w:r>
    </w:p>
    <w:p w14:paraId="2D53A100" w14:textId="77777777" w:rsidR="008D3EF5" w:rsidRPr="003F172E" w:rsidRDefault="008D3EF5" w:rsidP="00B033C2">
      <w:pPr>
        <w:spacing w:after="0" w:line="240" w:lineRule="auto"/>
        <w:rPr>
          <w:rFonts w:cstheme="minorHAnsi"/>
          <w:b/>
          <w:sz w:val="18"/>
          <w:szCs w:val="18"/>
        </w:rPr>
      </w:pPr>
    </w:p>
    <w:p w14:paraId="32469B29" w14:textId="09D2798F"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VI.</w:t>
      </w:r>
    </w:p>
    <w:p w14:paraId="59BB33A8" w14:textId="77777777" w:rsidR="008020BE" w:rsidRPr="003F172E" w:rsidRDefault="008020BE" w:rsidP="008020BE">
      <w:pPr>
        <w:spacing w:after="0" w:line="240" w:lineRule="auto"/>
        <w:ind w:left="360"/>
        <w:jc w:val="center"/>
        <w:rPr>
          <w:rFonts w:cstheme="minorHAnsi"/>
          <w:b/>
          <w:sz w:val="18"/>
          <w:szCs w:val="18"/>
        </w:rPr>
      </w:pPr>
      <w:r w:rsidRPr="003F172E">
        <w:rPr>
          <w:rFonts w:cstheme="minorHAnsi"/>
          <w:b/>
          <w:sz w:val="18"/>
          <w:szCs w:val="18"/>
        </w:rPr>
        <w:t>Plánek parkoviště</w:t>
      </w:r>
    </w:p>
    <w:p w14:paraId="7DB9A3F8" w14:textId="77777777" w:rsidR="008020BE" w:rsidRPr="003F172E" w:rsidRDefault="008020BE" w:rsidP="008020BE">
      <w:pPr>
        <w:spacing w:after="0" w:line="240" w:lineRule="auto"/>
        <w:ind w:left="360"/>
        <w:jc w:val="center"/>
        <w:rPr>
          <w:rFonts w:cstheme="minorHAnsi"/>
          <w:b/>
          <w:sz w:val="18"/>
          <w:szCs w:val="18"/>
        </w:rPr>
      </w:pPr>
    </w:p>
    <w:p w14:paraId="55D46F88" w14:textId="77777777" w:rsidR="008020BE" w:rsidRPr="003F172E" w:rsidRDefault="008020BE" w:rsidP="00535222">
      <w:pPr>
        <w:spacing w:after="0" w:line="240" w:lineRule="auto"/>
        <w:ind w:left="360"/>
        <w:jc w:val="both"/>
        <w:rPr>
          <w:rFonts w:cstheme="minorHAnsi"/>
          <w:sz w:val="18"/>
          <w:szCs w:val="18"/>
        </w:rPr>
      </w:pPr>
    </w:p>
    <w:p w14:paraId="51C799C9" w14:textId="7CDAE5F6" w:rsidR="00D25FD0" w:rsidRPr="003F172E" w:rsidRDefault="00A81D30" w:rsidP="00D25FD0">
      <w:pPr>
        <w:spacing w:after="0" w:line="240" w:lineRule="auto"/>
        <w:ind w:left="360"/>
        <w:jc w:val="center"/>
        <w:rPr>
          <w:rFonts w:cstheme="minorHAnsi"/>
          <w:sz w:val="18"/>
          <w:szCs w:val="18"/>
        </w:rPr>
      </w:pPr>
      <w:r w:rsidRPr="003F172E">
        <w:rPr>
          <w:rFonts w:cstheme="minorHAnsi"/>
          <w:noProof/>
          <w:sz w:val="18"/>
          <w:szCs w:val="18"/>
        </w:rPr>
        <w:drawing>
          <wp:inline distT="0" distB="0" distL="0" distR="0" wp14:anchorId="74B4F671" wp14:editId="3F55D727">
            <wp:extent cx="5654926" cy="43910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střižek.PNG"/>
                    <pic:cNvPicPr/>
                  </pic:nvPicPr>
                  <pic:blipFill>
                    <a:blip r:embed="rId6">
                      <a:extLst>
                        <a:ext uri="{28A0092B-C50C-407E-A947-70E740481C1C}">
                          <a14:useLocalDpi xmlns:a14="http://schemas.microsoft.com/office/drawing/2010/main" val="0"/>
                        </a:ext>
                      </a:extLst>
                    </a:blip>
                    <a:stretch>
                      <a:fillRect/>
                    </a:stretch>
                  </pic:blipFill>
                  <pic:spPr>
                    <a:xfrm>
                      <a:off x="0" y="0"/>
                      <a:ext cx="5716777" cy="4439052"/>
                    </a:xfrm>
                    <a:prstGeom prst="rect">
                      <a:avLst/>
                    </a:prstGeom>
                  </pic:spPr>
                </pic:pic>
              </a:graphicData>
            </a:graphic>
          </wp:inline>
        </w:drawing>
      </w:r>
    </w:p>
    <w:p w14:paraId="716384A4" w14:textId="77777777" w:rsidR="00535222" w:rsidRPr="003F172E" w:rsidRDefault="00535222" w:rsidP="001B4ABA">
      <w:pPr>
        <w:spacing w:after="0" w:line="240" w:lineRule="auto"/>
        <w:jc w:val="both"/>
        <w:rPr>
          <w:rFonts w:cstheme="minorHAnsi"/>
          <w:sz w:val="18"/>
          <w:szCs w:val="18"/>
        </w:rPr>
      </w:pPr>
    </w:p>
    <w:p w14:paraId="04097A23" w14:textId="77777777" w:rsidR="00A235F1" w:rsidRPr="003F172E" w:rsidRDefault="00A235F1" w:rsidP="009B14B0">
      <w:pPr>
        <w:spacing w:after="0" w:line="240" w:lineRule="auto"/>
        <w:rPr>
          <w:rFonts w:cstheme="minorHAnsi"/>
          <w:b/>
          <w:sz w:val="18"/>
          <w:szCs w:val="18"/>
        </w:rPr>
      </w:pPr>
    </w:p>
    <w:p w14:paraId="7A9F37D3" w14:textId="4F9226EE" w:rsidR="004230D0" w:rsidRPr="003F172E" w:rsidRDefault="00092C01" w:rsidP="00DC7A78">
      <w:pPr>
        <w:keepNext/>
        <w:spacing w:after="0" w:line="240" w:lineRule="auto"/>
        <w:ind w:left="360"/>
        <w:jc w:val="center"/>
        <w:rPr>
          <w:rFonts w:cstheme="minorHAnsi"/>
          <w:b/>
          <w:sz w:val="18"/>
          <w:szCs w:val="18"/>
        </w:rPr>
      </w:pPr>
      <w:r w:rsidRPr="003F172E">
        <w:rPr>
          <w:rFonts w:cstheme="minorHAnsi"/>
          <w:b/>
          <w:sz w:val="18"/>
          <w:szCs w:val="18"/>
        </w:rPr>
        <w:t>VII</w:t>
      </w:r>
      <w:r w:rsidR="004230D0" w:rsidRPr="003F172E">
        <w:rPr>
          <w:rFonts w:cstheme="minorHAnsi"/>
          <w:b/>
          <w:sz w:val="18"/>
          <w:szCs w:val="18"/>
        </w:rPr>
        <w:t>.</w:t>
      </w:r>
    </w:p>
    <w:p w14:paraId="492D92D0" w14:textId="77777777" w:rsidR="004230D0" w:rsidRPr="003F172E" w:rsidRDefault="004230D0" w:rsidP="00DC7A78">
      <w:pPr>
        <w:keepNext/>
        <w:spacing w:after="0" w:line="240" w:lineRule="auto"/>
        <w:ind w:left="360"/>
        <w:jc w:val="center"/>
        <w:rPr>
          <w:rFonts w:cstheme="minorHAnsi"/>
          <w:b/>
          <w:sz w:val="18"/>
          <w:szCs w:val="18"/>
        </w:rPr>
      </w:pPr>
      <w:r w:rsidRPr="003F172E">
        <w:rPr>
          <w:rFonts w:cstheme="minorHAnsi"/>
          <w:b/>
          <w:sz w:val="18"/>
          <w:szCs w:val="18"/>
        </w:rPr>
        <w:t>Platnost provozního a parkovacího řádu</w:t>
      </w:r>
    </w:p>
    <w:p w14:paraId="27F9A707" w14:textId="77777777" w:rsidR="00B033C2" w:rsidRPr="003F172E" w:rsidRDefault="00B033C2" w:rsidP="00DC7A78">
      <w:pPr>
        <w:keepNext/>
        <w:spacing w:after="0" w:line="240" w:lineRule="auto"/>
        <w:jc w:val="both"/>
        <w:rPr>
          <w:rFonts w:cstheme="minorHAnsi"/>
          <w:b/>
          <w:sz w:val="18"/>
          <w:szCs w:val="18"/>
        </w:rPr>
      </w:pPr>
    </w:p>
    <w:p w14:paraId="08C606FA" w14:textId="060D0DA0" w:rsidR="004230D0" w:rsidRPr="008654DB" w:rsidRDefault="004230D0" w:rsidP="00DC7A78">
      <w:pPr>
        <w:keepNext/>
        <w:spacing w:after="0" w:line="240" w:lineRule="auto"/>
        <w:ind w:firstLine="360"/>
        <w:jc w:val="center"/>
        <w:rPr>
          <w:rFonts w:asciiTheme="majorHAnsi" w:hAnsiTheme="majorHAnsi" w:cstheme="minorHAnsi"/>
          <w:b/>
          <w:bCs/>
          <w:sz w:val="20"/>
          <w:szCs w:val="20"/>
        </w:rPr>
      </w:pPr>
      <w:r w:rsidRPr="008654DB">
        <w:rPr>
          <w:rFonts w:asciiTheme="majorHAnsi" w:hAnsiTheme="majorHAnsi" w:cstheme="minorHAnsi"/>
          <w:sz w:val="20"/>
          <w:szCs w:val="20"/>
        </w:rPr>
        <w:t xml:space="preserve">Provozní a parkovací řád nabývá platnosti dnem </w:t>
      </w:r>
      <w:proofErr w:type="gramStart"/>
      <w:r w:rsidR="005752BC" w:rsidRPr="008654DB">
        <w:rPr>
          <w:rFonts w:asciiTheme="majorHAnsi" w:hAnsiTheme="majorHAnsi" w:cstheme="minorHAnsi"/>
          <w:sz w:val="20"/>
          <w:szCs w:val="20"/>
        </w:rPr>
        <w:t>1</w:t>
      </w:r>
      <w:r w:rsidRPr="008654DB">
        <w:rPr>
          <w:rFonts w:asciiTheme="majorHAnsi" w:hAnsiTheme="majorHAnsi" w:cstheme="minorHAnsi"/>
          <w:sz w:val="20"/>
          <w:szCs w:val="20"/>
        </w:rPr>
        <w:t>.</w:t>
      </w:r>
      <w:r w:rsidR="005912AF" w:rsidRPr="008654DB">
        <w:rPr>
          <w:rFonts w:asciiTheme="majorHAnsi" w:hAnsiTheme="majorHAnsi" w:cstheme="minorHAnsi"/>
          <w:sz w:val="20"/>
          <w:szCs w:val="20"/>
        </w:rPr>
        <w:t>8</w:t>
      </w:r>
      <w:r w:rsidRPr="008654DB">
        <w:rPr>
          <w:rFonts w:asciiTheme="majorHAnsi" w:hAnsiTheme="majorHAnsi" w:cstheme="minorHAnsi"/>
          <w:sz w:val="20"/>
          <w:szCs w:val="20"/>
        </w:rPr>
        <w:t>.20</w:t>
      </w:r>
      <w:r w:rsidR="00C02C1F" w:rsidRPr="008654DB">
        <w:rPr>
          <w:rFonts w:asciiTheme="majorHAnsi" w:hAnsiTheme="majorHAnsi" w:cstheme="minorHAnsi"/>
          <w:sz w:val="20"/>
          <w:szCs w:val="20"/>
        </w:rPr>
        <w:t>20</w:t>
      </w:r>
      <w:proofErr w:type="gramEnd"/>
      <w:r w:rsidRPr="008654DB">
        <w:rPr>
          <w:rFonts w:asciiTheme="majorHAnsi" w:hAnsiTheme="majorHAnsi" w:cstheme="minorHAnsi"/>
          <w:b/>
          <w:bCs/>
          <w:sz w:val="20"/>
          <w:szCs w:val="20"/>
        </w:rPr>
        <w:t>.</w:t>
      </w:r>
    </w:p>
    <w:p w14:paraId="7146D8CB" w14:textId="5A984BCC" w:rsidR="0024504A" w:rsidRPr="00C22285" w:rsidRDefault="0024504A" w:rsidP="00DC7A78">
      <w:pPr>
        <w:keepNext/>
        <w:spacing w:after="0" w:line="240" w:lineRule="auto"/>
        <w:ind w:left="360"/>
        <w:jc w:val="both"/>
        <w:rPr>
          <w:rFonts w:cstheme="minorHAnsi"/>
          <w:b/>
          <w:bCs/>
          <w:sz w:val="18"/>
          <w:szCs w:val="18"/>
        </w:rPr>
      </w:pPr>
    </w:p>
    <w:p w14:paraId="1FA0A93A" w14:textId="7188E0EC" w:rsidR="00B033C2" w:rsidRPr="003F172E" w:rsidRDefault="00B033C2" w:rsidP="00DC7A78">
      <w:pPr>
        <w:keepNext/>
        <w:spacing w:after="0" w:line="240" w:lineRule="auto"/>
        <w:ind w:left="360"/>
        <w:jc w:val="both"/>
        <w:rPr>
          <w:rFonts w:cstheme="minorHAnsi"/>
          <w:sz w:val="18"/>
          <w:szCs w:val="18"/>
        </w:rPr>
      </w:pPr>
    </w:p>
    <w:p w14:paraId="2B29A92F" w14:textId="77777777" w:rsidR="00B033C2" w:rsidRPr="008654DB" w:rsidRDefault="00B033C2" w:rsidP="00A235F1">
      <w:pPr>
        <w:spacing w:after="0" w:line="240" w:lineRule="auto"/>
        <w:ind w:left="360"/>
        <w:jc w:val="both"/>
        <w:rPr>
          <w:rFonts w:cstheme="minorHAnsi"/>
          <w:sz w:val="18"/>
          <w:szCs w:val="18"/>
          <w:u w:val="single"/>
        </w:rPr>
      </w:pPr>
    </w:p>
    <w:p w14:paraId="43863EF7" w14:textId="5103659D" w:rsidR="0024504A" w:rsidRPr="003F172E" w:rsidRDefault="0024504A" w:rsidP="00640610">
      <w:pPr>
        <w:spacing w:after="0" w:line="240" w:lineRule="auto"/>
        <w:rPr>
          <w:rFonts w:cstheme="minorHAnsi"/>
          <w:sz w:val="18"/>
          <w:szCs w:val="18"/>
        </w:rPr>
      </w:pPr>
    </w:p>
    <w:sectPr w:rsidR="0024504A" w:rsidRPr="003F172E" w:rsidSect="00C92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27EB"/>
    <w:multiLevelType w:val="hybridMultilevel"/>
    <w:tmpl w:val="984E983A"/>
    <w:lvl w:ilvl="0" w:tplc="B9D23F1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12"/>
    <w:rsid w:val="00075E4D"/>
    <w:rsid w:val="0007771B"/>
    <w:rsid w:val="00092C01"/>
    <w:rsid w:val="000A5E71"/>
    <w:rsid w:val="000D225E"/>
    <w:rsid w:val="000D740C"/>
    <w:rsid w:val="000E262B"/>
    <w:rsid w:val="000F63F5"/>
    <w:rsid w:val="00110F35"/>
    <w:rsid w:val="001162D8"/>
    <w:rsid w:val="00134A71"/>
    <w:rsid w:val="0015759F"/>
    <w:rsid w:val="00163A47"/>
    <w:rsid w:val="0019423E"/>
    <w:rsid w:val="001A12C3"/>
    <w:rsid w:val="001A5F59"/>
    <w:rsid w:val="001A6D41"/>
    <w:rsid w:val="001B4ABA"/>
    <w:rsid w:val="001C2A3D"/>
    <w:rsid w:val="001C67B3"/>
    <w:rsid w:val="00214E65"/>
    <w:rsid w:val="0022650C"/>
    <w:rsid w:val="0024504A"/>
    <w:rsid w:val="002459B5"/>
    <w:rsid w:val="00250651"/>
    <w:rsid w:val="002A3968"/>
    <w:rsid w:val="002E2C6D"/>
    <w:rsid w:val="002E2C84"/>
    <w:rsid w:val="00392A24"/>
    <w:rsid w:val="003B1065"/>
    <w:rsid w:val="003B7380"/>
    <w:rsid w:val="003C3107"/>
    <w:rsid w:val="003F172E"/>
    <w:rsid w:val="003F17E3"/>
    <w:rsid w:val="003F7E84"/>
    <w:rsid w:val="00400AAD"/>
    <w:rsid w:val="004230D0"/>
    <w:rsid w:val="00433756"/>
    <w:rsid w:val="00450022"/>
    <w:rsid w:val="0045371A"/>
    <w:rsid w:val="00457361"/>
    <w:rsid w:val="004768CC"/>
    <w:rsid w:val="00492885"/>
    <w:rsid w:val="004A0F91"/>
    <w:rsid w:val="004A3962"/>
    <w:rsid w:val="004E172E"/>
    <w:rsid w:val="004E6C4A"/>
    <w:rsid w:val="004F42DB"/>
    <w:rsid w:val="004F5FDA"/>
    <w:rsid w:val="00522FD0"/>
    <w:rsid w:val="00535222"/>
    <w:rsid w:val="0055255F"/>
    <w:rsid w:val="00555F4D"/>
    <w:rsid w:val="0057306B"/>
    <w:rsid w:val="005752BC"/>
    <w:rsid w:val="005912AF"/>
    <w:rsid w:val="00593A0F"/>
    <w:rsid w:val="005B0D78"/>
    <w:rsid w:val="005D2870"/>
    <w:rsid w:val="006219E5"/>
    <w:rsid w:val="00623128"/>
    <w:rsid w:val="00637741"/>
    <w:rsid w:val="00640610"/>
    <w:rsid w:val="006722A3"/>
    <w:rsid w:val="006872F0"/>
    <w:rsid w:val="006A0EFC"/>
    <w:rsid w:val="006C6BE2"/>
    <w:rsid w:val="007077DA"/>
    <w:rsid w:val="007541AE"/>
    <w:rsid w:val="007722CA"/>
    <w:rsid w:val="007854D8"/>
    <w:rsid w:val="0079084F"/>
    <w:rsid w:val="007A5252"/>
    <w:rsid w:val="007B252E"/>
    <w:rsid w:val="008020BE"/>
    <w:rsid w:val="008654DB"/>
    <w:rsid w:val="00881F0A"/>
    <w:rsid w:val="008A7DCA"/>
    <w:rsid w:val="008B7B37"/>
    <w:rsid w:val="008C0E79"/>
    <w:rsid w:val="008D3EF5"/>
    <w:rsid w:val="008E7A6A"/>
    <w:rsid w:val="009174EA"/>
    <w:rsid w:val="00946F3F"/>
    <w:rsid w:val="00973CF1"/>
    <w:rsid w:val="009B14B0"/>
    <w:rsid w:val="009B2C89"/>
    <w:rsid w:val="009B55D6"/>
    <w:rsid w:val="009C70BE"/>
    <w:rsid w:val="009E3109"/>
    <w:rsid w:val="009E65E5"/>
    <w:rsid w:val="009F059C"/>
    <w:rsid w:val="00A235F1"/>
    <w:rsid w:val="00A36FE2"/>
    <w:rsid w:val="00A50547"/>
    <w:rsid w:val="00A556A9"/>
    <w:rsid w:val="00A763FD"/>
    <w:rsid w:val="00A81D30"/>
    <w:rsid w:val="00A83254"/>
    <w:rsid w:val="00A91112"/>
    <w:rsid w:val="00AA19E3"/>
    <w:rsid w:val="00AA27F9"/>
    <w:rsid w:val="00AA4A29"/>
    <w:rsid w:val="00B033C2"/>
    <w:rsid w:val="00B62FC1"/>
    <w:rsid w:val="00B913A4"/>
    <w:rsid w:val="00BA17A9"/>
    <w:rsid w:val="00BD1B3C"/>
    <w:rsid w:val="00C02C1F"/>
    <w:rsid w:val="00C20D17"/>
    <w:rsid w:val="00C22285"/>
    <w:rsid w:val="00C23306"/>
    <w:rsid w:val="00C4395B"/>
    <w:rsid w:val="00C66C49"/>
    <w:rsid w:val="00C92E76"/>
    <w:rsid w:val="00CF2216"/>
    <w:rsid w:val="00D17618"/>
    <w:rsid w:val="00D25FD0"/>
    <w:rsid w:val="00D72DAA"/>
    <w:rsid w:val="00D73A3D"/>
    <w:rsid w:val="00D86B5E"/>
    <w:rsid w:val="00DA7652"/>
    <w:rsid w:val="00DC7A78"/>
    <w:rsid w:val="00DD40BC"/>
    <w:rsid w:val="00DE6529"/>
    <w:rsid w:val="00E14677"/>
    <w:rsid w:val="00E42678"/>
    <w:rsid w:val="00E42DA1"/>
    <w:rsid w:val="00E4591D"/>
    <w:rsid w:val="00E460D4"/>
    <w:rsid w:val="00E609A8"/>
    <w:rsid w:val="00E835C4"/>
    <w:rsid w:val="00E87916"/>
    <w:rsid w:val="00E95147"/>
    <w:rsid w:val="00EC2002"/>
    <w:rsid w:val="00EC790B"/>
    <w:rsid w:val="00EF2B11"/>
    <w:rsid w:val="00EF5D09"/>
    <w:rsid w:val="00F11950"/>
    <w:rsid w:val="00F1790C"/>
    <w:rsid w:val="00F23EE9"/>
    <w:rsid w:val="00F33B0F"/>
    <w:rsid w:val="00F44ED4"/>
    <w:rsid w:val="00FF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04F9"/>
  <w15:docId w15:val="{A91EB9F7-634F-4D9B-85D4-BBD5F35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8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0022"/>
    <w:pPr>
      <w:ind w:left="720"/>
      <w:contextualSpacing/>
    </w:pPr>
  </w:style>
  <w:style w:type="character" w:customStyle="1" w:styleId="nowrap">
    <w:name w:val="nowrap"/>
    <w:basedOn w:val="Standardnpsmoodstavce"/>
    <w:rsid w:val="00BA17A9"/>
  </w:style>
  <w:style w:type="paragraph" w:styleId="Textbubliny">
    <w:name w:val="Balloon Text"/>
    <w:basedOn w:val="Normln"/>
    <w:link w:val="TextbublinyChar"/>
    <w:uiPriority w:val="99"/>
    <w:semiHidden/>
    <w:unhideWhenUsed/>
    <w:rsid w:val="00BA1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7A9"/>
    <w:rPr>
      <w:rFonts w:ascii="Tahoma" w:hAnsi="Tahoma" w:cs="Tahoma"/>
      <w:sz w:val="16"/>
      <w:szCs w:val="16"/>
    </w:rPr>
  </w:style>
  <w:style w:type="character" w:styleId="Odkaznakoment">
    <w:name w:val="annotation reference"/>
    <w:basedOn w:val="Standardnpsmoodstavce"/>
    <w:uiPriority w:val="99"/>
    <w:semiHidden/>
    <w:unhideWhenUsed/>
    <w:rsid w:val="00110F35"/>
    <w:rPr>
      <w:sz w:val="16"/>
      <w:szCs w:val="16"/>
    </w:rPr>
  </w:style>
  <w:style w:type="paragraph" w:styleId="Textkomente">
    <w:name w:val="annotation text"/>
    <w:basedOn w:val="Normln"/>
    <w:link w:val="TextkomenteChar"/>
    <w:uiPriority w:val="99"/>
    <w:unhideWhenUsed/>
    <w:rsid w:val="00110F35"/>
    <w:pPr>
      <w:spacing w:line="240" w:lineRule="auto"/>
    </w:pPr>
    <w:rPr>
      <w:sz w:val="20"/>
      <w:szCs w:val="20"/>
    </w:rPr>
  </w:style>
  <w:style w:type="character" w:customStyle="1" w:styleId="TextkomenteChar">
    <w:name w:val="Text komentáře Char"/>
    <w:basedOn w:val="Standardnpsmoodstavce"/>
    <w:link w:val="Textkomente"/>
    <w:uiPriority w:val="99"/>
    <w:rsid w:val="00110F35"/>
    <w:rPr>
      <w:sz w:val="20"/>
      <w:szCs w:val="20"/>
    </w:rPr>
  </w:style>
  <w:style w:type="paragraph" w:styleId="Pedmtkomente">
    <w:name w:val="annotation subject"/>
    <w:basedOn w:val="Textkomente"/>
    <w:next w:val="Textkomente"/>
    <w:link w:val="PedmtkomenteChar"/>
    <w:uiPriority w:val="99"/>
    <w:semiHidden/>
    <w:unhideWhenUsed/>
    <w:rsid w:val="00110F35"/>
    <w:rPr>
      <w:b/>
      <w:bCs/>
    </w:rPr>
  </w:style>
  <w:style w:type="character" w:customStyle="1" w:styleId="PedmtkomenteChar">
    <w:name w:val="Předmět komentáře Char"/>
    <w:basedOn w:val="TextkomenteChar"/>
    <w:link w:val="Pedmtkomente"/>
    <w:uiPriority w:val="99"/>
    <w:semiHidden/>
    <w:rsid w:val="00110F35"/>
    <w:rPr>
      <w:b/>
      <w:bCs/>
      <w:sz w:val="20"/>
      <w:szCs w:val="20"/>
    </w:rPr>
  </w:style>
  <w:style w:type="paragraph" w:styleId="Nzev">
    <w:name w:val="Title"/>
    <w:basedOn w:val="Normln"/>
    <w:next w:val="Normln"/>
    <w:link w:val="NzevChar"/>
    <w:uiPriority w:val="10"/>
    <w:qFormat/>
    <w:rsid w:val="000D2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D225E"/>
    <w:rPr>
      <w:rFonts w:asciiTheme="majorHAnsi" w:eastAsiaTheme="majorEastAsia" w:hAnsiTheme="majorHAnsi" w:cstheme="majorBidi"/>
      <w:spacing w:val="-10"/>
      <w:kern w:val="28"/>
      <w:sz w:val="56"/>
      <w:szCs w:val="56"/>
    </w:rPr>
  </w:style>
  <w:style w:type="paragraph" w:styleId="Revize">
    <w:name w:val="Revision"/>
    <w:hidden/>
    <w:uiPriority w:val="99"/>
    <w:semiHidden/>
    <w:rsid w:val="00E42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5B7A-0D05-4D87-BB8A-0B682736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5013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Lehotska</dc:creator>
  <cp:lastModifiedBy>Cirus</cp:lastModifiedBy>
  <cp:revision>2</cp:revision>
  <cp:lastPrinted>2020-07-09T10:49:00Z</cp:lastPrinted>
  <dcterms:created xsi:type="dcterms:W3CDTF">2020-07-24T09:32:00Z</dcterms:created>
  <dcterms:modified xsi:type="dcterms:W3CDTF">2020-07-24T09:32:00Z</dcterms:modified>
</cp:coreProperties>
</file>